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55FB" w14:textId="42BF86E8" w:rsidR="00810869" w:rsidRPr="004B787F" w:rsidRDefault="76DC022B" w:rsidP="00810869">
      <w:pPr>
        <w:pStyle w:val="Title"/>
        <w:jc w:val="center"/>
        <w:rPr>
          <w:u w:val="single"/>
        </w:rPr>
      </w:pPr>
      <w:r w:rsidRPr="4AF8D534">
        <w:rPr>
          <w:u w:val="single"/>
        </w:rPr>
        <w:t xml:space="preserve"> </w:t>
      </w:r>
      <w:r w:rsidR="1E957FC8" w:rsidRPr="4AF8D534">
        <w:rPr>
          <w:u w:val="single"/>
        </w:rPr>
        <w:t>FREQUENTLY ASKED QUESTIONS</w:t>
      </w:r>
    </w:p>
    <w:p w14:paraId="36E59A51" w14:textId="77777777" w:rsidR="00810869" w:rsidRPr="004B787F" w:rsidRDefault="00810869" w:rsidP="00810869"/>
    <w:p w14:paraId="513FB009" w14:textId="4C016D6A" w:rsidR="00BC0EB7" w:rsidRPr="004B787F" w:rsidRDefault="114DBFB4" w:rsidP="28188193">
      <w:pPr>
        <w:shd w:val="clear" w:color="auto" w:fill="F2F2F2" w:themeFill="background1" w:themeFillShade="F2"/>
        <w:jc w:val="center"/>
        <w:rPr>
          <w:sz w:val="32"/>
          <w:szCs w:val="32"/>
        </w:rPr>
      </w:pPr>
      <w:r w:rsidRPr="65A5A4B9">
        <w:rPr>
          <w:sz w:val="32"/>
          <w:szCs w:val="32"/>
        </w:rPr>
        <w:t>G</w:t>
      </w:r>
      <w:r w:rsidR="44722E08" w:rsidRPr="65A5A4B9">
        <w:rPr>
          <w:sz w:val="32"/>
          <w:szCs w:val="32"/>
        </w:rPr>
        <w:t>ENERALITES</w:t>
      </w:r>
    </w:p>
    <w:p w14:paraId="626DCC05" w14:textId="4B9658A9" w:rsidR="02BE6836" w:rsidRDefault="471A55BF" w:rsidP="7E2EB3DA">
      <w:pPr>
        <w:jc w:val="both"/>
        <w:rPr>
          <w:b/>
          <w:bCs/>
        </w:rPr>
      </w:pPr>
      <w:r w:rsidRPr="7E2EB3DA">
        <w:rPr>
          <w:b/>
          <w:bCs/>
        </w:rPr>
        <w:t>A partir de quand les mesures décidées au niveau fédéral sont-elles d’application</w:t>
      </w:r>
      <w:r w:rsidR="1878145E" w:rsidRPr="7E2EB3DA">
        <w:rPr>
          <w:b/>
          <w:bCs/>
        </w:rPr>
        <w:t xml:space="preserve"> </w:t>
      </w:r>
      <w:r w:rsidRPr="7E2EB3DA">
        <w:rPr>
          <w:b/>
          <w:bCs/>
        </w:rPr>
        <w:t>?</w:t>
      </w:r>
    </w:p>
    <w:p w14:paraId="4D2EA14A" w14:textId="0D7164AC" w:rsidR="004E029A" w:rsidRDefault="4E7BA73F" w:rsidP="00B145FC">
      <w:pPr>
        <w:jc w:val="both"/>
      </w:pPr>
      <w:r w:rsidRPr="65A5A4B9">
        <w:t xml:space="preserve">Du </w:t>
      </w:r>
      <w:r w:rsidR="4AF5F4B3">
        <w:t>13 mars à minuit et jusqu’au 3 avril</w:t>
      </w:r>
      <w:r w:rsidR="64888C31">
        <w:t xml:space="preserve"> inclus</w:t>
      </w:r>
      <w:r w:rsidR="4AF5F4B3">
        <w:t xml:space="preserve">, </w:t>
      </w:r>
      <w:r w:rsidR="39A9C840">
        <w:t>l</w:t>
      </w:r>
      <w:r w:rsidR="6118EA44">
        <w:t>es mesures exposées ci-dessous et dans le communiqué de presse de la Première Ministre sont d’application.</w:t>
      </w:r>
    </w:p>
    <w:p w14:paraId="6C0BE943" w14:textId="67B1DB7F" w:rsidR="487C5293" w:rsidRDefault="487C5293" w:rsidP="2E7649DC">
      <w:pPr>
        <w:jc w:val="both"/>
        <w:rPr>
          <w:b/>
          <w:bCs/>
        </w:rPr>
      </w:pPr>
      <w:r w:rsidRPr="7E2EB3DA">
        <w:rPr>
          <w:b/>
          <w:bCs/>
        </w:rPr>
        <w:t>Que signifie le déclenchement d’une phase fédérale pour les autorités</w:t>
      </w:r>
      <w:r w:rsidR="5EDF31EB" w:rsidRPr="7E2EB3DA">
        <w:rPr>
          <w:b/>
          <w:bCs/>
        </w:rPr>
        <w:t xml:space="preserve"> locales</w:t>
      </w:r>
      <w:r w:rsidRPr="7E2EB3DA">
        <w:rPr>
          <w:b/>
          <w:bCs/>
        </w:rPr>
        <w:t xml:space="preserve"> ? </w:t>
      </w:r>
    </w:p>
    <w:p w14:paraId="233939F0" w14:textId="459F4188" w:rsidR="004E029A" w:rsidRDefault="4AF5F4B3" w:rsidP="2E7649DC">
      <w:pPr>
        <w:jc w:val="both"/>
      </w:pPr>
      <w:r>
        <w:t xml:space="preserve">La phase fédérale signifie que les Gouverneurs et Bourgmestres sont tenus d’appliquer les mesures </w:t>
      </w:r>
      <w:r w:rsidR="39A9C840">
        <w:t>générales décidées</w:t>
      </w:r>
      <w:r w:rsidR="37E951A4">
        <w:t xml:space="preserve"> et </w:t>
      </w:r>
      <w:r w:rsidR="60A7AAD7">
        <w:t xml:space="preserve">de </w:t>
      </w:r>
      <w:r w:rsidR="29EB1749">
        <w:t>retir</w:t>
      </w:r>
      <w:r w:rsidR="2DC9CE99">
        <w:t>er</w:t>
      </w:r>
      <w:r w:rsidR="29EB1749">
        <w:t xml:space="preserve"> leurs arrêtés pris précédemment</w:t>
      </w:r>
      <w:r w:rsidR="1A3397D2">
        <w:t xml:space="preserve">. </w:t>
      </w:r>
      <w:r w:rsidR="39A9C840">
        <w:t>L’arrêté ministériel et les précisions d’application suivront dans les prochaines heures. Le but est d’harmoniser les mesures sur l’ensemble du territoire belge.</w:t>
      </w:r>
    </w:p>
    <w:p w14:paraId="312336F4" w14:textId="20B18F44" w:rsidR="347DDB8A" w:rsidRDefault="347DDB8A" w:rsidP="2E7649DC">
      <w:pPr>
        <w:jc w:val="both"/>
        <w:rPr>
          <w:b/>
          <w:bCs/>
        </w:rPr>
      </w:pPr>
      <w:r w:rsidRPr="7E2EB3DA">
        <w:rPr>
          <w:b/>
          <w:bCs/>
        </w:rPr>
        <w:t>Que se passe-t-il en cas de non-respect des mesures décidées</w:t>
      </w:r>
      <w:r w:rsidR="6821741A" w:rsidRPr="7E2EB3DA">
        <w:rPr>
          <w:b/>
          <w:bCs/>
        </w:rPr>
        <w:t xml:space="preserve"> au niveau fédéral</w:t>
      </w:r>
      <w:r w:rsidR="29607D3B" w:rsidRPr="7E2EB3DA">
        <w:rPr>
          <w:b/>
          <w:bCs/>
        </w:rPr>
        <w:t xml:space="preserve"> </w:t>
      </w:r>
      <w:r w:rsidRPr="7E2EB3DA">
        <w:rPr>
          <w:b/>
          <w:bCs/>
        </w:rPr>
        <w:t xml:space="preserve">? </w:t>
      </w:r>
    </w:p>
    <w:p w14:paraId="704CABB2" w14:textId="27F5F7EB" w:rsidR="005C5E1E" w:rsidRPr="005C5E1E" w:rsidRDefault="043E97C5" w:rsidP="005C5E1E">
      <w:pPr>
        <w:jc w:val="both"/>
        <w:rPr>
          <w:b/>
          <w:bCs/>
        </w:rPr>
      </w:pPr>
      <w:r>
        <w:t>En cas de non-respect des mesures fédérale</w:t>
      </w:r>
      <w:r w:rsidR="428DC857">
        <w:t>s (prévues par l’arrêté ministériel)</w:t>
      </w:r>
      <w:r>
        <w:t xml:space="preserve">, les sanctions prévues par </w:t>
      </w:r>
      <w:r w:rsidR="6BDF1E2B">
        <w:t>l</w:t>
      </w:r>
      <w:r w:rsidR="442CFA52">
        <w:t>es articles</w:t>
      </w:r>
      <w:r w:rsidR="6BDF1E2B">
        <w:t xml:space="preserve"> </w:t>
      </w:r>
      <w:r w:rsidR="5ED7AEDB">
        <w:t>182 et</w:t>
      </w:r>
      <w:r>
        <w:t xml:space="preserve"> 187 de la loi sur la Sécurité Civile du 15 mai 2007 s</w:t>
      </w:r>
      <w:r w:rsidR="428DC857">
        <w:t>er</w:t>
      </w:r>
      <w:r>
        <w:t>ont d’application. Néanmoins l’accent est mis sur la prévention, le dialogue et le civisme de chacun</w:t>
      </w:r>
      <w:r w:rsidRPr="2E7649DC">
        <w:rPr>
          <w:b/>
          <w:bCs/>
        </w:rPr>
        <w:t>.</w:t>
      </w:r>
    </w:p>
    <w:p w14:paraId="1F34A0E0" w14:textId="71C14ECD" w:rsidR="6969D7D9" w:rsidRDefault="777B66C7" w:rsidP="36661F7B">
      <w:pPr>
        <w:jc w:val="both"/>
        <w:rPr>
          <w:b/>
          <w:bCs/>
        </w:rPr>
      </w:pPr>
      <w:r>
        <w:t>L</w:t>
      </w:r>
      <w:r w:rsidR="354CC163">
        <w:t>e</w:t>
      </w:r>
      <w:r>
        <w:t>s autorités locales restent compétentes pour l’ordre public conformément à l’article 135§2 de la nouvelle loi communale.</w:t>
      </w:r>
      <w:r w:rsidRPr="4EA8E11B">
        <w:rPr>
          <w:b/>
          <w:bCs/>
        </w:rPr>
        <w:t xml:space="preserve"> </w:t>
      </w:r>
    </w:p>
    <w:p w14:paraId="58D92236" w14:textId="77777777" w:rsidR="00D35365" w:rsidRPr="00B145FC" w:rsidRDefault="00D35365" w:rsidP="0052142C">
      <w:pPr>
        <w:jc w:val="both"/>
        <w:rPr>
          <w:b/>
          <w:bCs/>
        </w:rPr>
      </w:pPr>
    </w:p>
    <w:p w14:paraId="45376BA0" w14:textId="59245C59" w:rsidR="005A3BF7" w:rsidRPr="00B145FC" w:rsidRDefault="39A9C840" w:rsidP="006452A8">
      <w:pPr>
        <w:shd w:val="clear" w:color="auto" w:fill="F2F2F2" w:themeFill="background1" w:themeFillShade="F2"/>
        <w:jc w:val="center"/>
        <w:rPr>
          <w:sz w:val="32"/>
          <w:szCs w:val="32"/>
        </w:rPr>
      </w:pPr>
      <w:r w:rsidRPr="2E7649DC">
        <w:rPr>
          <w:sz w:val="32"/>
          <w:szCs w:val="32"/>
        </w:rPr>
        <w:t>PRINCIPES GENERAUX</w:t>
      </w:r>
    </w:p>
    <w:p w14:paraId="2E859C45" w14:textId="20AA03CB" w:rsidR="6F4EF8FF" w:rsidRDefault="6F4EF8FF" w:rsidP="2E7649DC">
      <w:pPr>
        <w:jc w:val="both"/>
        <w:rPr>
          <w:b/>
          <w:bCs/>
        </w:rPr>
      </w:pPr>
      <w:r w:rsidRPr="7E2EB3DA">
        <w:rPr>
          <w:b/>
          <w:bCs/>
        </w:rPr>
        <w:t>Sur base de quels principes ces mesures ont-elles été décidées</w:t>
      </w:r>
      <w:r w:rsidR="7F10B182" w:rsidRPr="7E2EB3DA">
        <w:rPr>
          <w:b/>
          <w:bCs/>
        </w:rPr>
        <w:t xml:space="preserve"> </w:t>
      </w:r>
      <w:r w:rsidRPr="7E2EB3DA">
        <w:rPr>
          <w:b/>
          <w:bCs/>
        </w:rPr>
        <w:t xml:space="preserve">? </w:t>
      </w:r>
    </w:p>
    <w:p w14:paraId="2A147FA9" w14:textId="341F6243" w:rsidR="00B145FC" w:rsidRDefault="39A9C840" w:rsidP="00EF368E">
      <w:pPr>
        <w:pStyle w:val="ListParagraph"/>
        <w:numPr>
          <w:ilvl w:val="0"/>
          <w:numId w:val="3"/>
        </w:numPr>
        <w:jc w:val="both"/>
      </w:pPr>
      <w:r>
        <w:t>Mesures d’hygiène élémentaires sont toujours d’application.</w:t>
      </w:r>
    </w:p>
    <w:p w14:paraId="610E94DE" w14:textId="69DFBF51" w:rsidR="00B145FC" w:rsidRDefault="00B145FC" w:rsidP="00EF368E">
      <w:pPr>
        <w:pStyle w:val="ListParagraph"/>
        <w:numPr>
          <w:ilvl w:val="0"/>
          <w:numId w:val="3"/>
        </w:numPr>
        <w:jc w:val="both"/>
      </w:pPr>
      <w:r>
        <w:t>Les autorités doivent pouvoir continuer à fonctionner.</w:t>
      </w:r>
    </w:p>
    <w:p w14:paraId="30185D54" w14:textId="0403A04F" w:rsidR="39A9C840" w:rsidRDefault="39A9C840" w:rsidP="2E7649DC">
      <w:pPr>
        <w:pStyle w:val="ListParagraph"/>
        <w:numPr>
          <w:ilvl w:val="0"/>
          <w:numId w:val="3"/>
        </w:numPr>
        <w:jc w:val="both"/>
      </w:pPr>
      <w:r>
        <w:t xml:space="preserve">Les enfants doivent pouvoir être accueillis dans les milieux scolaires </w:t>
      </w:r>
      <w:r w:rsidR="2DABB380">
        <w:t>si leurs parents n’ont pas de possibilité de les</w:t>
      </w:r>
      <w:r w:rsidR="5E44B094">
        <w:t xml:space="preserve"> faire</w:t>
      </w:r>
      <w:r w:rsidR="2DABB380">
        <w:t xml:space="preserve"> garder par d’autres personnes que les grands-parents (peu importe l’âge de ceux-ci).</w:t>
      </w:r>
      <w:r w:rsidR="05D9D83B">
        <w:t xml:space="preserve"> Et pour les parents qui travaillent dans le secteur des soins de santé et de</w:t>
      </w:r>
      <w:r w:rsidR="003C29FD">
        <w:t xml:space="preserve">s services publics essentiels. </w:t>
      </w:r>
    </w:p>
    <w:p w14:paraId="24161E3C" w14:textId="5CAE7536" w:rsidR="00EF368E" w:rsidRDefault="00EF368E" w:rsidP="00EF368E">
      <w:pPr>
        <w:pStyle w:val="ListParagraph"/>
        <w:numPr>
          <w:ilvl w:val="0"/>
          <w:numId w:val="3"/>
        </w:numPr>
        <w:jc w:val="both"/>
      </w:pPr>
      <w:r>
        <w:t>La distanciation sociale (minimum 1,5m entre les gens) est toujours de mise et en toutes circonstances. Par ex : laisser une chaise libre entre deux personnes durant les réunions indispensables.</w:t>
      </w:r>
    </w:p>
    <w:p w14:paraId="2BD392E7" w14:textId="3C3010F5" w:rsidR="00EF368E" w:rsidRDefault="00EF368E" w:rsidP="00EF368E">
      <w:pPr>
        <w:pStyle w:val="ListParagraph"/>
        <w:numPr>
          <w:ilvl w:val="0"/>
          <w:numId w:val="3"/>
        </w:numPr>
        <w:jc w:val="both"/>
      </w:pPr>
      <w:r>
        <w:t xml:space="preserve">La mixité d’âge doit </w:t>
      </w:r>
      <w:r w:rsidR="00BE1FE1" w:rsidRPr="0092274F">
        <w:rPr>
          <w:b/>
          <w:bCs/>
        </w:rPr>
        <w:t>absolument</w:t>
      </w:r>
      <w:r w:rsidR="00BE1FE1">
        <w:t xml:space="preserve"> </w:t>
      </w:r>
      <w:r>
        <w:t>être</w:t>
      </w:r>
      <w:r w:rsidR="0092274F">
        <w:t xml:space="preserve"> </w:t>
      </w:r>
      <w:r>
        <w:t>évitée.</w:t>
      </w:r>
    </w:p>
    <w:p w14:paraId="2EE047A3" w14:textId="77777777" w:rsidR="00EF368E" w:rsidRDefault="00EF368E" w:rsidP="00EF368E">
      <w:pPr>
        <w:pStyle w:val="ListParagraph"/>
      </w:pPr>
    </w:p>
    <w:p w14:paraId="436696C7" w14:textId="77777777" w:rsidR="0092274F" w:rsidRDefault="0092274F">
      <w:pPr>
        <w:rPr>
          <w:sz w:val="32"/>
          <w:szCs w:val="32"/>
        </w:rPr>
      </w:pPr>
      <w:r>
        <w:rPr>
          <w:sz w:val="32"/>
          <w:szCs w:val="32"/>
        </w:rPr>
        <w:br w:type="page"/>
      </w:r>
    </w:p>
    <w:p w14:paraId="076C597E" w14:textId="156DB7A3" w:rsidR="0CE2D2AA" w:rsidRDefault="0CE2D2AA" w:rsidP="610C8345">
      <w:pPr>
        <w:shd w:val="clear" w:color="auto" w:fill="F2F2F2" w:themeFill="background1" w:themeFillShade="F2"/>
        <w:jc w:val="center"/>
        <w:rPr>
          <w:sz w:val="32"/>
          <w:szCs w:val="32"/>
        </w:rPr>
      </w:pPr>
      <w:r w:rsidRPr="42724E87">
        <w:rPr>
          <w:sz w:val="32"/>
          <w:szCs w:val="32"/>
        </w:rPr>
        <w:t>CONTINUITE</w:t>
      </w:r>
      <w:r w:rsidRPr="610C8345">
        <w:rPr>
          <w:sz w:val="32"/>
          <w:szCs w:val="32"/>
        </w:rPr>
        <w:t xml:space="preserve"> DES SERVICES ADMINISTRATIFS</w:t>
      </w:r>
      <w:r w:rsidR="61C468ED" w:rsidRPr="610C8345">
        <w:rPr>
          <w:sz w:val="32"/>
          <w:szCs w:val="32"/>
        </w:rPr>
        <w:t xml:space="preserve"> </w:t>
      </w:r>
    </w:p>
    <w:p w14:paraId="5732C870" w14:textId="29EAE7A4" w:rsidR="373E41D5" w:rsidRDefault="379F186D" w:rsidP="2E7649DC">
      <w:pPr>
        <w:rPr>
          <w:b/>
          <w:bCs/>
        </w:rPr>
      </w:pPr>
      <w:r w:rsidRPr="7E2EB3DA">
        <w:rPr>
          <w:b/>
          <w:bCs/>
        </w:rPr>
        <w:t>L</w:t>
      </w:r>
      <w:r w:rsidR="374E12AD" w:rsidRPr="7E2EB3DA">
        <w:rPr>
          <w:b/>
          <w:bCs/>
        </w:rPr>
        <w:t xml:space="preserve">es </w:t>
      </w:r>
      <w:r w:rsidR="5E12E8E3" w:rsidRPr="7E2EB3DA">
        <w:rPr>
          <w:b/>
          <w:bCs/>
        </w:rPr>
        <w:t xml:space="preserve">services administratifs </w:t>
      </w:r>
      <w:r w:rsidR="0F1437AB" w:rsidRPr="7E2EB3DA">
        <w:rPr>
          <w:b/>
          <w:bCs/>
        </w:rPr>
        <w:t xml:space="preserve">sont-ils </w:t>
      </w:r>
      <w:r w:rsidR="5E12E8E3" w:rsidRPr="7E2EB3DA">
        <w:rPr>
          <w:b/>
          <w:bCs/>
        </w:rPr>
        <w:t>encore fournis</w:t>
      </w:r>
      <w:r w:rsidR="4A38A3C3" w:rsidRPr="7E2EB3DA">
        <w:rPr>
          <w:b/>
          <w:bCs/>
        </w:rPr>
        <w:t xml:space="preserve"> </w:t>
      </w:r>
      <w:r w:rsidR="5E12E8E3" w:rsidRPr="7E2EB3DA">
        <w:rPr>
          <w:b/>
          <w:bCs/>
        </w:rPr>
        <w:t>?</w:t>
      </w:r>
    </w:p>
    <w:p w14:paraId="23CB1C1E" w14:textId="788D3A12" w:rsidR="004E029A" w:rsidRDefault="00D023A5" w:rsidP="004E029A">
      <w:r>
        <w:t xml:space="preserve">Les </w:t>
      </w:r>
      <w:r w:rsidRPr="4EA8E11B">
        <w:rPr>
          <w:u w:val="single"/>
        </w:rPr>
        <w:t>actes</w:t>
      </w:r>
      <w:r>
        <w:t xml:space="preserve"> administratifs peuvent être maintenus (mariage, </w:t>
      </w:r>
      <w:r w:rsidR="00EF368E">
        <w:t xml:space="preserve">délivrance d’actes officiels, </w:t>
      </w:r>
      <w:r>
        <w:t>etc.) mais PAS de grand</w:t>
      </w:r>
      <w:r w:rsidR="3C6E12F7">
        <w:t>s</w:t>
      </w:r>
      <w:r>
        <w:t xml:space="preserve"> rassemblement</w:t>
      </w:r>
      <w:r w:rsidR="64E53D95">
        <w:t>s</w:t>
      </w:r>
      <w:r w:rsidR="00EF368E">
        <w:t xml:space="preserve"> dans les locaux</w:t>
      </w:r>
      <w:r>
        <w:t>.</w:t>
      </w:r>
    </w:p>
    <w:p w14:paraId="186FE352" w14:textId="2DF4DD1A" w:rsidR="004E029A" w:rsidRDefault="00B145FC" w:rsidP="00EF368E">
      <w:pPr>
        <w:jc w:val="both"/>
      </w:pPr>
      <w:r>
        <w:t xml:space="preserve">Par ex : l’acte administratif de mariage peut être maintenu (en cercle intime). Mais les festivités prévues pour accompagner cet acte sont interdites. </w:t>
      </w:r>
    </w:p>
    <w:p w14:paraId="40B47C9F" w14:textId="4A0C6BAE" w:rsidR="006340D1" w:rsidRPr="00E877E3" w:rsidRDefault="6CD65D60" w:rsidP="006452A8">
      <w:pPr>
        <w:shd w:val="clear" w:color="auto" w:fill="F2F2F2" w:themeFill="background1" w:themeFillShade="F2"/>
        <w:jc w:val="center"/>
        <w:rPr>
          <w:sz w:val="32"/>
          <w:szCs w:val="32"/>
        </w:rPr>
      </w:pPr>
      <w:r w:rsidRPr="4EA8E11B">
        <w:rPr>
          <w:sz w:val="32"/>
          <w:szCs w:val="32"/>
        </w:rPr>
        <w:t>ACTIVITES</w:t>
      </w:r>
    </w:p>
    <w:p w14:paraId="2B6592A7" w14:textId="0D3D78B2" w:rsidR="5F8B1EE9" w:rsidRDefault="3B68A65C">
      <w:r w:rsidRPr="4EA8E11B">
        <w:rPr>
          <w:b/>
          <w:bCs/>
        </w:rPr>
        <w:t>L</w:t>
      </w:r>
      <w:r w:rsidR="22F5D5F2" w:rsidRPr="4EA8E11B">
        <w:rPr>
          <w:b/>
          <w:bCs/>
        </w:rPr>
        <w:t>es activités</w:t>
      </w:r>
      <w:r w:rsidR="47612DC7" w:rsidRPr="4EA8E11B">
        <w:rPr>
          <w:b/>
          <w:bCs/>
        </w:rPr>
        <w:t xml:space="preserve"> </w:t>
      </w:r>
      <w:r w:rsidR="22F5D5F2" w:rsidRPr="4EA8E11B">
        <w:rPr>
          <w:b/>
          <w:bCs/>
        </w:rPr>
        <w:t>sont</w:t>
      </w:r>
      <w:r w:rsidR="59DBBC96" w:rsidRPr="4EA8E11B">
        <w:rPr>
          <w:b/>
          <w:bCs/>
        </w:rPr>
        <w:t>-elles</w:t>
      </w:r>
      <w:r w:rsidR="22F5D5F2" w:rsidRPr="4EA8E11B">
        <w:rPr>
          <w:b/>
          <w:bCs/>
        </w:rPr>
        <w:t xml:space="preserve"> </w:t>
      </w:r>
      <w:r w:rsidR="04406908" w:rsidRPr="4EA8E11B">
        <w:rPr>
          <w:b/>
          <w:bCs/>
        </w:rPr>
        <w:t>autorisé</w:t>
      </w:r>
      <w:r w:rsidR="4A7EC49C" w:rsidRPr="4EA8E11B">
        <w:rPr>
          <w:b/>
          <w:bCs/>
        </w:rPr>
        <w:t>e</w:t>
      </w:r>
      <w:r w:rsidR="04406908" w:rsidRPr="4EA8E11B">
        <w:rPr>
          <w:b/>
          <w:bCs/>
        </w:rPr>
        <w:t>s</w:t>
      </w:r>
      <w:r w:rsidR="08838430" w:rsidRPr="4EA8E11B">
        <w:rPr>
          <w:b/>
          <w:bCs/>
        </w:rPr>
        <w:t xml:space="preserve"> </w:t>
      </w:r>
      <w:r w:rsidR="04406908" w:rsidRPr="4EA8E11B">
        <w:rPr>
          <w:b/>
          <w:bCs/>
        </w:rPr>
        <w:t>?</w:t>
      </w:r>
      <w:r w:rsidR="22F5D5F2">
        <w:t xml:space="preserve"> </w:t>
      </w:r>
    </w:p>
    <w:p w14:paraId="54481C17" w14:textId="7AD1FADC" w:rsidR="2A438D49" w:rsidRDefault="2A438D49" w:rsidP="4EA8E11B">
      <w:pPr>
        <w:rPr>
          <w:color w:val="FF0000"/>
        </w:rPr>
      </w:pPr>
      <w:r>
        <w:t>Les activités à caractère privé ou public, de nature culturelle, sociale, festive, folklorique</w:t>
      </w:r>
      <w:r w:rsidR="27266DDC">
        <w:t xml:space="preserve">, sportive et </w:t>
      </w:r>
      <w:r w:rsidR="5BA65B36">
        <w:t>récréatives</w:t>
      </w:r>
      <w:r w:rsidR="27266DDC">
        <w:t>,</w:t>
      </w:r>
      <w:r w:rsidR="769B188F">
        <w:t xml:space="preserve"> peu importe leur </w:t>
      </w:r>
      <w:r w:rsidR="10E13988">
        <w:t>ampleur</w:t>
      </w:r>
      <w:r w:rsidR="769B188F">
        <w:t>,</w:t>
      </w:r>
      <w:r w:rsidR="7A3AC87F">
        <w:t xml:space="preserve"> sont interdites. </w:t>
      </w:r>
      <w:r w:rsidR="4AEE35BD">
        <w:t xml:space="preserve"> </w:t>
      </w:r>
    </w:p>
    <w:p w14:paraId="1C49C1DE" w14:textId="392194C4" w:rsidR="6E840AA8" w:rsidRDefault="6E840AA8" w:rsidP="4EA8E11B">
      <w:pPr>
        <w:rPr>
          <w:b/>
          <w:bCs/>
        </w:rPr>
      </w:pPr>
      <w:r w:rsidRPr="4EA8E11B">
        <w:rPr>
          <w:b/>
          <w:bCs/>
        </w:rPr>
        <w:t>Les commerces sont-ils tous soumis aux mêmes restrictions ?</w:t>
      </w:r>
    </w:p>
    <w:p w14:paraId="1CFAFB46" w14:textId="7CBB0AEF" w:rsidR="7B867697" w:rsidRDefault="7B867697" w:rsidP="45FC08F9">
      <w:pPr>
        <w:jc w:val="both"/>
      </w:pPr>
      <w:r>
        <w:t xml:space="preserve">Non. Une distinction est faite entre d’une part les commerces d’alimentation (y compris pour les animaux) et les pharmacies pour lesquels il n’y a aucune restriction et, d’autre part, les autres commerces qui ne peuvent ouvrir qu’en semaine. </w:t>
      </w:r>
    </w:p>
    <w:p w14:paraId="316C73D7" w14:textId="77777777" w:rsidR="00F420A8" w:rsidRDefault="00F420A8" w:rsidP="00F420A8">
      <w:pPr>
        <w:rPr>
          <w:b/>
          <w:bCs/>
        </w:rPr>
      </w:pPr>
      <w:r w:rsidRPr="7E2EB3DA">
        <w:rPr>
          <w:b/>
          <w:bCs/>
        </w:rPr>
        <w:t>Doit-on faire des stocks de nourriture ?</w:t>
      </w:r>
    </w:p>
    <w:p w14:paraId="28A4CFF4" w14:textId="754FC897" w:rsidR="00F420A8" w:rsidRDefault="00F420A8" w:rsidP="00686E18">
      <w:pPr>
        <w:jc w:val="both"/>
      </w:pPr>
      <w:r>
        <w:t xml:space="preserve">Il n’y a </w:t>
      </w:r>
      <w:r w:rsidRPr="4EA8E11B">
        <w:rPr>
          <w:u w:val="single"/>
        </w:rPr>
        <w:t>PAS</w:t>
      </w:r>
      <w:r>
        <w:t xml:space="preserve"> de problème d’approvisionnement dans les magasins d’alimentation et ceux-ci continuer</w:t>
      </w:r>
      <w:r w:rsidR="008A0852">
        <w:t xml:space="preserve">ont à être approvisionnés normalement. Il </w:t>
      </w:r>
      <w:r>
        <w:t>faut insister fortement auprès de la population qu’il ne faut pas dévaliser les magasins et faire des stocks inconsidérés.</w:t>
      </w:r>
      <w:r w:rsidRPr="4EA8E11B">
        <w:rPr>
          <w:color w:val="FF0000"/>
        </w:rPr>
        <w:t xml:space="preserve"> </w:t>
      </w:r>
    </w:p>
    <w:p w14:paraId="48A307BB" w14:textId="2871299F" w:rsidR="00F420A8" w:rsidRPr="007211B1" w:rsidRDefault="2C1EAA3A" w:rsidP="45FC08F9">
      <w:pPr>
        <w:rPr>
          <w:b/>
          <w:color w:val="FF0000"/>
          <w:lang w:val="en-US"/>
        </w:rPr>
      </w:pPr>
      <w:r w:rsidRPr="2A9632E8">
        <w:rPr>
          <w:b/>
          <w:color w:val="FF0000"/>
          <w:lang w:val="en-US"/>
        </w:rPr>
        <w:t>Quid des lock-down party’s?</w:t>
      </w:r>
    </w:p>
    <w:p w14:paraId="047AC50D" w14:textId="50FD72DC" w:rsidR="000D7330" w:rsidRDefault="6F528606" w:rsidP="0FF7FD48">
      <w:pPr>
        <w:jc w:val="both"/>
        <w:rPr>
          <w:color w:val="FF0000"/>
        </w:rPr>
      </w:pPr>
      <w:r w:rsidRPr="0C605D85">
        <w:rPr>
          <w:color w:val="FF0000"/>
        </w:rPr>
        <w:t xml:space="preserve">Les </w:t>
      </w:r>
      <w:r w:rsidR="5C2C4FC6" w:rsidRPr="0C605D85">
        <w:rPr>
          <w:color w:val="FF0000"/>
        </w:rPr>
        <w:t>“</w:t>
      </w:r>
      <w:r w:rsidRPr="0C605D85">
        <w:rPr>
          <w:color w:val="FF0000"/>
        </w:rPr>
        <w:t>l</w:t>
      </w:r>
      <w:r w:rsidRPr="0C605D85">
        <w:rPr>
          <w:i/>
          <w:iCs/>
          <w:color w:val="FF0000"/>
        </w:rPr>
        <w:t>ocksdown par</w:t>
      </w:r>
      <w:r w:rsidR="0593C7C9" w:rsidRPr="0C605D85">
        <w:rPr>
          <w:i/>
          <w:iCs/>
          <w:color w:val="FF0000"/>
        </w:rPr>
        <w:t>ty’s</w:t>
      </w:r>
      <w:r w:rsidR="04294E5B" w:rsidRPr="0C605D85">
        <w:rPr>
          <w:i/>
          <w:iCs/>
          <w:color w:val="FF0000"/>
        </w:rPr>
        <w:t>”</w:t>
      </w:r>
      <w:r w:rsidRPr="0C605D85">
        <w:rPr>
          <w:color w:val="FF0000"/>
        </w:rPr>
        <w:t xml:space="preserve"> et consort</w:t>
      </w:r>
      <w:r w:rsidR="5E884B9F" w:rsidRPr="0C605D85">
        <w:rPr>
          <w:color w:val="FF0000"/>
        </w:rPr>
        <w:t>s</w:t>
      </w:r>
      <w:r w:rsidRPr="0C605D85">
        <w:rPr>
          <w:color w:val="FF0000"/>
        </w:rPr>
        <w:t xml:space="preserve"> sont interdits</w:t>
      </w:r>
      <w:r w:rsidR="22E220F8" w:rsidRPr="0C605D85">
        <w:rPr>
          <w:color w:val="FF0000"/>
        </w:rPr>
        <w:t xml:space="preserve">, et sont en plus </w:t>
      </w:r>
      <w:r w:rsidRPr="0C605D85">
        <w:rPr>
          <w:color w:val="FF0000"/>
        </w:rPr>
        <w:t>de nature extrêmement irresponsables vu le risque pour la santé publique.</w:t>
      </w:r>
    </w:p>
    <w:p w14:paraId="7F06CD54" w14:textId="404DEE02" w:rsidR="000D7330" w:rsidRDefault="01E674F8" w:rsidP="45FC08F9">
      <w:pPr>
        <w:rPr>
          <w:b/>
          <w:bCs/>
          <w:color w:val="FF0000"/>
        </w:rPr>
      </w:pPr>
      <w:r>
        <w:t>Le tableau ci-dessous fait le point sur la situation :</w:t>
      </w:r>
    </w:p>
    <w:p w14:paraId="7EF5D665" w14:textId="77777777" w:rsidR="000D7330" w:rsidRDefault="000D7330">
      <w:r>
        <w:br w:type="page"/>
      </w:r>
    </w:p>
    <w:p w14:paraId="0610B987" w14:textId="77777777" w:rsidR="6E840AA8" w:rsidRDefault="6E840AA8"/>
    <w:p w14:paraId="5348CAEA" w14:textId="46DC37ED" w:rsidR="000D7330" w:rsidRDefault="000D7330" w:rsidP="000D7330">
      <w:pPr>
        <w:spacing w:after="0" w:line="240" w:lineRule="auto"/>
        <w:textAlignment w:val="baseline"/>
        <w:rPr>
          <w:rFonts w:ascii="Calibri" w:eastAsia="Times New Roman" w:hAnsi="Calibri" w:cs="Calibri"/>
          <w:sz w:val="28"/>
          <w:szCs w:val="28"/>
          <w:lang w:eastAsia="fr-BE"/>
        </w:rPr>
      </w:pPr>
      <w:r>
        <w:rPr>
          <w:rFonts w:ascii="Calibri" w:eastAsia="Times New Roman" w:hAnsi="Calibri" w:cs="Calibri"/>
          <w:b/>
          <w:bCs/>
          <w:sz w:val="28"/>
          <w:szCs w:val="28"/>
          <w:u w:val="single"/>
          <w:lang w:eastAsia="fr-BE"/>
        </w:rPr>
        <w:t>E</w:t>
      </w:r>
      <w:r w:rsidRPr="000D7330">
        <w:rPr>
          <w:rFonts w:ascii="Calibri" w:eastAsia="Times New Roman" w:hAnsi="Calibri" w:cs="Calibri"/>
          <w:b/>
          <w:bCs/>
          <w:sz w:val="28"/>
          <w:szCs w:val="28"/>
          <w:u w:val="single"/>
          <w:lang w:eastAsia="fr-BE"/>
        </w:rPr>
        <w:t>tablissements</w:t>
      </w:r>
      <w:r w:rsidRPr="000D7330">
        <w:rPr>
          <w:rFonts w:ascii="Calibri" w:eastAsia="Times New Roman" w:hAnsi="Calibri" w:cs="Calibri"/>
          <w:sz w:val="28"/>
          <w:szCs w:val="28"/>
          <w:lang w:eastAsia="fr-BE"/>
        </w:rPr>
        <w:t> </w:t>
      </w:r>
    </w:p>
    <w:p w14:paraId="1EBC0971" w14:textId="77777777" w:rsidR="000D7330" w:rsidRPr="000D7330" w:rsidRDefault="000D7330" w:rsidP="000D7330">
      <w:pPr>
        <w:spacing w:after="0" w:line="240" w:lineRule="auto"/>
        <w:textAlignment w:val="baseline"/>
        <w:rPr>
          <w:rFonts w:ascii="Segoe UI" w:eastAsia="Times New Roman" w:hAnsi="Segoe UI" w:cs="Segoe UI"/>
          <w:sz w:val="18"/>
          <w:szCs w:val="18"/>
          <w:lang w:eastAsia="fr-BE"/>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8"/>
        <w:gridCol w:w="2700"/>
        <w:gridCol w:w="135"/>
        <w:gridCol w:w="1868"/>
        <w:gridCol w:w="2215"/>
      </w:tblGrid>
      <w:tr w:rsidR="00937D31" w:rsidRPr="000D7330" w14:paraId="53315E5A" w14:textId="77777777" w:rsidTr="2ABBDD59">
        <w:trPr>
          <w:tblHeader/>
        </w:trPr>
        <w:tc>
          <w:tcPr>
            <w:tcW w:w="2138"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A9D41FC"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sz w:val="28"/>
                <w:szCs w:val="28"/>
                <w:lang w:eastAsia="fr-BE"/>
              </w:rPr>
              <w:t>Catégorie</w:t>
            </w:r>
            <w:r w:rsidRPr="000D7330">
              <w:rPr>
                <w:rFonts w:ascii="Calibri" w:eastAsia="Times New Roman" w:hAnsi="Calibri" w:cs="Calibri"/>
                <w:sz w:val="28"/>
                <w:szCs w:val="28"/>
                <w:lang w:eastAsia="fr-BE"/>
              </w:rPr>
              <w:t> </w:t>
            </w:r>
          </w:p>
        </w:tc>
        <w:tc>
          <w:tcPr>
            <w:tcW w:w="4703" w:type="dxa"/>
            <w:gridSpan w:val="3"/>
            <w:tcBorders>
              <w:top w:val="single" w:sz="6" w:space="0" w:color="auto"/>
              <w:left w:val="single" w:sz="6" w:space="0" w:color="auto"/>
              <w:bottom w:val="single" w:sz="6" w:space="0" w:color="auto"/>
              <w:right w:val="single" w:sz="36" w:space="0" w:color="auto"/>
            </w:tcBorders>
            <w:shd w:val="clear" w:color="auto" w:fill="92D050"/>
            <w:hideMark/>
          </w:tcPr>
          <w:p w14:paraId="6DF92541"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color w:val="FFFFFF"/>
                <w:sz w:val="28"/>
                <w:szCs w:val="28"/>
                <w:lang w:eastAsia="fr-BE"/>
              </w:rPr>
              <w:t>RESTENT OUVERTS</w:t>
            </w:r>
            <w:r w:rsidRPr="000D7330">
              <w:rPr>
                <w:rFonts w:ascii="Calibri" w:eastAsia="Times New Roman" w:hAnsi="Calibri" w:cs="Calibri"/>
                <w:sz w:val="28"/>
                <w:szCs w:val="28"/>
                <w:lang w:eastAsia="fr-BE"/>
              </w:rPr>
              <w:t>  </w:t>
            </w:r>
          </w:p>
          <w:p w14:paraId="0A171E1C"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sz w:val="28"/>
                <w:szCs w:val="28"/>
                <w:lang w:eastAsia="fr-BE"/>
              </w:rPr>
              <w:t> </w:t>
            </w:r>
          </w:p>
        </w:tc>
        <w:tc>
          <w:tcPr>
            <w:tcW w:w="2215" w:type="dxa"/>
            <w:vMerge w:val="restart"/>
            <w:tcBorders>
              <w:top w:val="single" w:sz="6" w:space="0" w:color="auto"/>
              <w:left w:val="single" w:sz="36" w:space="0" w:color="auto"/>
              <w:bottom w:val="nil"/>
              <w:right w:val="single" w:sz="6" w:space="0" w:color="auto"/>
            </w:tcBorders>
            <w:shd w:val="clear" w:color="auto" w:fill="ED7D31" w:themeFill="accent2"/>
            <w:hideMark/>
          </w:tcPr>
          <w:p w14:paraId="33EAD670"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sz w:val="28"/>
                <w:szCs w:val="28"/>
                <w:lang w:eastAsia="fr-BE"/>
              </w:rPr>
              <w:t>DOIVENT FERMER</w:t>
            </w:r>
            <w:r w:rsidRPr="000D7330">
              <w:rPr>
                <w:rFonts w:ascii="Calibri" w:eastAsia="Times New Roman" w:hAnsi="Calibri" w:cs="Calibri"/>
                <w:sz w:val="28"/>
                <w:szCs w:val="28"/>
                <w:lang w:eastAsia="fr-BE"/>
              </w:rPr>
              <w:t>  </w:t>
            </w:r>
          </w:p>
        </w:tc>
      </w:tr>
      <w:tr w:rsidR="00937D31" w:rsidRPr="000D7330" w14:paraId="5421E1B3" w14:textId="77777777" w:rsidTr="2ABBDD59">
        <w:trPr>
          <w:tblHeader/>
        </w:trPr>
        <w:tc>
          <w:tcPr>
            <w:tcW w:w="2138" w:type="dxa"/>
            <w:vMerge/>
            <w:vAlign w:val="center"/>
            <w:hideMark/>
          </w:tcPr>
          <w:p w14:paraId="27FD9078" w14:textId="77777777" w:rsidR="000D7330" w:rsidRPr="000D7330" w:rsidRDefault="000D7330" w:rsidP="000D7330">
            <w:pPr>
              <w:spacing w:after="0" w:line="240" w:lineRule="auto"/>
              <w:rPr>
                <w:rFonts w:ascii="Times New Roman" w:eastAsia="Times New Roman" w:hAnsi="Times New Roman" w:cs="Times New Roman"/>
                <w:sz w:val="24"/>
                <w:szCs w:val="24"/>
                <w:lang w:eastAsia="fr-BE"/>
              </w:rPr>
            </w:pPr>
          </w:p>
        </w:tc>
        <w:tc>
          <w:tcPr>
            <w:tcW w:w="2700" w:type="dxa"/>
            <w:tcBorders>
              <w:top w:val="nil"/>
              <w:left w:val="single" w:sz="6" w:space="0" w:color="auto"/>
              <w:bottom w:val="single" w:sz="6" w:space="0" w:color="auto"/>
              <w:right w:val="single" w:sz="6" w:space="0" w:color="auto"/>
            </w:tcBorders>
            <w:shd w:val="clear" w:color="auto" w:fill="auto"/>
            <w:hideMark/>
          </w:tcPr>
          <w:p w14:paraId="459C030A"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color w:val="FF0000"/>
                <w:sz w:val="36"/>
                <w:szCs w:val="36"/>
                <w:lang w:eastAsia="fr-BE"/>
              </w:rPr>
              <w:t>LA SEMAINE</w:t>
            </w:r>
            <w:r w:rsidRPr="000D7330">
              <w:rPr>
                <w:rFonts w:ascii="Calibri" w:eastAsia="Times New Roman" w:hAnsi="Calibri" w:cs="Calibri"/>
                <w:sz w:val="36"/>
                <w:szCs w:val="36"/>
                <w:lang w:eastAsia="fr-BE"/>
              </w:rPr>
              <w:t>  </w:t>
            </w:r>
          </w:p>
        </w:tc>
        <w:tc>
          <w:tcPr>
            <w:tcW w:w="2003" w:type="dxa"/>
            <w:gridSpan w:val="2"/>
            <w:tcBorders>
              <w:top w:val="nil"/>
              <w:left w:val="nil"/>
              <w:bottom w:val="single" w:sz="6" w:space="0" w:color="auto"/>
              <w:right w:val="single" w:sz="36" w:space="0" w:color="auto"/>
            </w:tcBorders>
            <w:shd w:val="clear" w:color="auto" w:fill="auto"/>
            <w:hideMark/>
          </w:tcPr>
          <w:p w14:paraId="0D2D805C" w14:textId="77777777" w:rsidR="000D7330" w:rsidRPr="000D7330" w:rsidRDefault="000D7330" w:rsidP="000D7330">
            <w:pPr>
              <w:spacing w:after="0" w:line="240" w:lineRule="auto"/>
              <w:jc w:val="center"/>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color w:val="FF0000"/>
                <w:sz w:val="36"/>
                <w:szCs w:val="36"/>
                <w:lang w:eastAsia="fr-BE"/>
              </w:rPr>
              <w:t>LE WEEK-END</w:t>
            </w:r>
            <w:r w:rsidRPr="000D7330">
              <w:rPr>
                <w:rFonts w:ascii="Calibri" w:eastAsia="Times New Roman" w:hAnsi="Calibri" w:cs="Calibri"/>
                <w:sz w:val="36"/>
                <w:szCs w:val="36"/>
                <w:lang w:eastAsia="fr-BE"/>
              </w:rPr>
              <w:t>  </w:t>
            </w:r>
          </w:p>
        </w:tc>
        <w:tc>
          <w:tcPr>
            <w:tcW w:w="2215" w:type="dxa"/>
            <w:vMerge/>
            <w:vAlign w:val="center"/>
            <w:hideMark/>
          </w:tcPr>
          <w:p w14:paraId="25A20837" w14:textId="77777777" w:rsidR="000D7330" w:rsidRPr="000D7330" w:rsidRDefault="000D7330" w:rsidP="000D7330">
            <w:pPr>
              <w:spacing w:after="0" w:line="240" w:lineRule="auto"/>
              <w:rPr>
                <w:rFonts w:ascii="Times New Roman" w:eastAsia="Times New Roman" w:hAnsi="Times New Roman" w:cs="Times New Roman"/>
                <w:sz w:val="24"/>
                <w:szCs w:val="24"/>
                <w:lang w:eastAsia="fr-BE"/>
              </w:rPr>
            </w:pPr>
          </w:p>
        </w:tc>
      </w:tr>
      <w:tr w:rsidR="00EB09F1" w:rsidRPr="000D7330" w14:paraId="3ADAF208" w14:textId="77777777" w:rsidTr="2ABBDD59">
        <w:tc>
          <w:tcPr>
            <w:tcW w:w="2138" w:type="dxa"/>
            <w:tcBorders>
              <w:top w:val="single" w:sz="6" w:space="0" w:color="auto"/>
              <w:left w:val="single" w:sz="6" w:space="0" w:color="auto"/>
              <w:bottom w:val="single" w:sz="6" w:space="0" w:color="auto"/>
              <w:right w:val="single" w:sz="6" w:space="0" w:color="auto"/>
            </w:tcBorders>
            <w:shd w:val="clear" w:color="auto" w:fill="auto"/>
            <w:hideMark/>
          </w:tcPr>
          <w:p w14:paraId="32DC60F3" w14:textId="77777777" w:rsidR="00EB09F1" w:rsidRPr="000D7330" w:rsidRDefault="00EB09F1"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Etablissements culturels</w:t>
            </w:r>
            <w:r w:rsidRPr="000D7330">
              <w:rPr>
                <w:rFonts w:ascii="Calibri" w:eastAsia="Times New Roman" w:hAnsi="Calibri" w:cs="Calibri"/>
                <w:lang w:eastAsia="fr-BE"/>
              </w:rPr>
              <w:t> </w:t>
            </w: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4B802AB6" w14:textId="79CAC622" w:rsidR="00EB09F1" w:rsidRPr="000D7330" w:rsidRDefault="00EB09F1" w:rsidP="000D7330">
            <w:pPr>
              <w:spacing w:after="0" w:line="240" w:lineRule="auto"/>
              <w:textAlignment w:val="baseline"/>
              <w:rPr>
                <w:rFonts w:ascii="Calibri" w:eastAsia="Times New Roman" w:hAnsi="Calibri" w:cs="Calibri"/>
                <w:lang w:eastAsia="fr-BE"/>
              </w:rPr>
            </w:pPr>
          </w:p>
        </w:tc>
        <w:tc>
          <w:tcPr>
            <w:tcW w:w="2215" w:type="dxa"/>
            <w:tcBorders>
              <w:top w:val="nil"/>
              <w:left w:val="single" w:sz="36" w:space="0" w:color="auto"/>
              <w:bottom w:val="single" w:sz="6" w:space="0" w:color="auto"/>
              <w:right w:val="single" w:sz="6" w:space="0" w:color="auto"/>
            </w:tcBorders>
            <w:shd w:val="clear" w:color="auto" w:fill="auto"/>
            <w:hideMark/>
          </w:tcPr>
          <w:p w14:paraId="0EF35931" w14:textId="6A7029BC" w:rsidR="00EB09F1" w:rsidRPr="000D7330" w:rsidRDefault="00EB09F1" w:rsidP="00F250D0">
            <w:pPr>
              <w:spacing w:after="0" w:line="240" w:lineRule="auto"/>
              <w:textAlignment w:val="baseline"/>
              <w:rPr>
                <w:rFonts w:ascii="Calibri" w:eastAsia="Times New Roman" w:hAnsi="Calibri" w:cs="Calibri"/>
                <w:lang w:eastAsia="fr-BE"/>
              </w:rPr>
            </w:pPr>
            <w:r w:rsidRPr="000D7330">
              <w:rPr>
                <w:rFonts w:ascii="Calibri" w:eastAsia="Times New Roman" w:hAnsi="Calibri" w:cs="Calibri"/>
                <w:lang w:eastAsia="fr-BE"/>
              </w:rPr>
              <w:t>Musées, opéras, théâtres, salles de concerts, cinémas, offices de tourisme,</w:t>
            </w:r>
            <w:r>
              <w:rPr>
                <w:rFonts w:ascii="Calibri" w:eastAsia="Times New Roman" w:hAnsi="Calibri" w:cs="Calibri"/>
                <w:lang w:eastAsia="fr-BE"/>
              </w:rPr>
              <w:t xml:space="preserve"> </w:t>
            </w:r>
          </w:p>
          <w:p w14:paraId="28B174CF" w14:textId="77777777" w:rsidR="00EB09F1" w:rsidRPr="000D7330" w:rsidRDefault="00EB09F1"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937D31" w:rsidRPr="000D7330" w14:paraId="75077D26" w14:textId="77777777" w:rsidTr="2ABBDD59">
        <w:tc>
          <w:tcPr>
            <w:tcW w:w="2138" w:type="dxa"/>
            <w:tcBorders>
              <w:top w:val="nil"/>
              <w:left w:val="single" w:sz="6" w:space="0" w:color="auto"/>
              <w:bottom w:val="single" w:sz="6" w:space="0" w:color="auto"/>
              <w:right w:val="single" w:sz="6" w:space="0" w:color="auto"/>
            </w:tcBorders>
            <w:shd w:val="clear" w:color="auto" w:fill="auto"/>
            <w:hideMark/>
          </w:tcPr>
          <w:p w14:paraId="7C83E5A9"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Etablissements festifs</w:t>
            </w:r>
            <w:r w:rsidRPr="000D7330">
              <w:rPr>
                <w:rFonts w:ascii="Calibri" w:eastAsia="Times New Roman" w:hAnsi="Calibri" w:cs="Calibri"/>
                <w:lang w:eastAsia="fr-BE"/>
              </w:rPr>
              <w:t> </w:t>
            </w: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6B0E6C8B"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c>
          <w:tcPr>
            <w:tcW w:w="2215" w:type="dxa"/>
            <w:tcBorders>
              <w:top w:val="nil"/>
              <w:left w:val="single" w:sz="36" w:space="0" w:color="auto"/>
              <w:bottom w:val="single" w:sz="6" w:space="0" w:color="auto"/>
              <w:right w:val="single" w:sz="6" w:space="0" w:color="auto"/>
            </w:tcBorders>
            <w:shd w:val="clear" w:color="auto" w:fill="auto"/>
            <w:hideMark/>
          </w:tcPr>
          <w:p w14:paraId="2366FCEB"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discothèques, salles des fêtes, … </w:t>
            </w:r>
          </w:p>
          <w:p w14:paraId="410196EB"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937D31" w:rsidRPr="000D7330" w14:paraId="78BA9DBE" w14:textId="77777777" w:rsidTr="2ABBDD59">
        <w:tc>
          <w:tcPr>
            <w:tcW w:w="2138" w:type="dxa"/>
            <w:tcBorders>
              <w:top w:val="nil"/>
              <w:left w:val="single" w:sz="6" w:space="0" w:color="auto"/>
              <w:bottom w:val="single" w:sz="6" w:space="0" w:color="auto"/>
              <w:right w:val="single" w:sz="6" w:space="0" w:color="auto"/>
            </w:tcBorders>
            <w:shd w:val="clear" w:color="auto" w:fill="auto"/>
            <w:hideMark/>
          </w:tcPr>
          <w:p w14:paraId="3B591B75"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Etablissements récréatifs</w:t>
            </w:r>
            <w:r w:rsidRPr="000D7330">
              <w:rPr>
                <w:rFonts w:ascii="Calibri" w:eastAsia="Times New Roman" w:hAnsi="Calibri" w:cs="Calibri"/>
                <w:lang w:eastAsia="fr-BE"/>
              </w:rPr>
              <w:t> </w:t>
            </w: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647F2CB2"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c>
          <w:tcPr>
            <w:tcW w:w="2215" w:type="dxa"/>
            <w:tcBorders>
              <w:top w:val="nil"/>
              <w:left w:val="single" w:sz="36" w:space="0" w:color="auto"/>
              <w:bottom w:val="single" w:sz="6" w:space="0" w:color="auto"/>
              <w:right w:val="single" w:sz="6" w:space="0" w:color="auto"/>
            </w:tcBorders>
            <w:shd w:val="clear" w:color="auto" w:fill="auto"/>
            <w:hideMark/>
          </w:tcPr>
          <w:p w14:paraId="7DE296A8" w14:textId="65D73009" w:rsidR="000D7330" w:rsidRPr="000D7330" w:rsidRDefault="000D7330" w:rsidP="00F250D0">
            <w:pPr>
              <w:spacing w:after="0" w:line="240" w:lineRule="auto"/>
              <w:textAlignment w:val="baseline"/>
              <w:rPr>
                <w:rFonts w:ascii="Times New Roman" w:eastAsia="Times New Roman" w:hAnsi="Times New Roman" w:cs="Times New Roman"/>
                <w:sz w:val="24"/>
                <w:szCs w:val="24"/>
                <w:lang w:eastAsia="fr-BE"/>
              </w:rPr>
            </w:pPr>
            <w:r w:rsidRPr="45FC08F9">
              <w:rPr>
                <w:rFonts w:ascii="Calibri" w:eastAsia="Times New Roman" w:hAnsi="Calibri" w:cs="Calibri"/>
                <w:lang w:eastAsia="fr-BE"/>
              </w:rPr>
              <w:t xml:space="preserve">Parcs animaliers, casinos, </w:t>
            </w:r>
            <w:r w:rsidR="4761C5EB" w:rsidRPr="48BE95A6">
              <w:rPr>
                <w:rFonts w:ascii="Calibri" w:eastAsia="Times New Roman" w:hAnsi="Calibri" w:cs="Calibri"/>
                <w:color w:val="FF0000"/>
                <w:lang w:eastAsia="fr-BE"/>
              </w:rPr>
              <w:t>pl</w:t>
            </w:r>
            <w:r w:rsidR="00CA623A" w:rsidRPr="48BE95A6">
              <w:rPr>
                <w:rFonts w:ascii="Calibri" w:eastAsia="Times New Roman" w:hAnsi="Calibri" w:cs="Calibri"/>
                <w:color w:val="FF0000"/>
                <w:lang w:eastAsia="fr-BE"/>
              </w:rPr>
              <w:t>a</w:t>
            </w:r>
            <w:r w:rsidR="4761C5EB" w:rsidRPr="48BE95A6">
              <w:rPr>
                <w:rFonts w:ascii="Calibri" w:eastAsia="Times New Roman" w:hAnsi="Calibri" w:cs="Calibri"/>
                <w:color w:val="FF0000"/>
                <w:lang w:eastAsia="fr-BE"/>
              </w:rPr>
              <w:t>in</w:t>
            </w:r>
            <w:r w:rsidR="00CA623A" w:rsidRPr="48BE95A6">
              <w:rPr>
                <w:rFonts w:ascii="Calibri" w:eastAsia="Times New Roman" w:hAnsi="Calibri" w:cs="Calibri"/>
                <w:color w:val="FF0000"/>
                <w:lang w:eastAsia="fr-BE"/>
              </w:rPr>
              <w:t>e</w:t>
            </w:r>
            <w:r w:rsidR="377D0D67" w:rsidRPr="48BE95A6">
              <w:rPr>
                <w:rFonts w:ascii="Calibri" w:eastAsia="Times New Roman" w:hAnsi="Calibri" w:cs="Calibri"/>
                <w:color w:val="FF0000"/>
                <w:lang w:eastAsia="fr-BE"/>
              </w:rPr>
              <w:t>s</w:t>
            </w:r>
            <w:r w:rsidR="4761C5EB" w:rsidRPr="48BE95A6">
              <w:rPr>
                <w:rFonts w:ascii="Calibri" w:eastAsia="Times New Roman" w:hAnsi="Calibri" w:cs="Calibri"/>
                <w:color w:val="FF0000"/>
                <w:lang w:eastAsia="fr-BE"/>
              </w:rPr>
              <w:t xml:space="preserve"> de jeux indoor</w:t>
            </w:r>
            <w:r w:rsidR="76486783" w:rsidRPr="48BE95A6">
              <w:rPr>
                <w:rFonts w:ascii="Calibri" w:eastAsia="Times New Roman" w:hAnsi="Calibri" w:cs="Calibri"/>
                <w:color w:val="FF0000"/>
                <w:lang w:eastAsia="fr-BE"/>
              </w:rPr>
              <w:t>/outdoor,</w:t>
            </w:r>
            <w:r w:rsidR="3D2FCF38" w:rsidRPr="48BE95A6">
              <w:rPr>
                <w:rFonts w:ascii="Calibri" w:eastAsia="Times New Roman" w:hAnsi="Calibri" w:cs="Calibri"/>
                <w:lang w:eastAsia="fr-BE"/>
              </w:rPr>
              <w:t xml:space="preserve"> </w:t>
            </w:r>
            <w:r w:rsidRPr="45FC08F9">
              <w:rPr>
                <w:rFonts w:ascii="Calibri" w:eastAsia="Times New Roman" w:hAnsi="Calibri" w:cs="Calibri"/>
                <w:lang w:eastAsia="fr-BE"/>
              </w:rPr>
              <w:t>burea</w:t>
            </w:r>
            <w:r w:rsidR="25027F8E" w:rsidRPr="45FC08F9">
              <w:rPr>
                <w:rFonts w:ascii="Calibri" w:eastAsia="Times New Roman" w:hAnsi="Calibri" w:cs="Calibri"/>
                <w:lang w:eastAsia="fr-BE"/>
              </w:rPr>
              <w:t>u</w:t>
            </w:r>
            <w:r w:rsidRPr="45FC08F9">
              <w:rPr>
                <w:rFonts w:ascii="Calibri" w:eastAsia="Times New Roman" w:hAnsi="Calibri" w:cs="Calibri"/>
                <w:lang w:eastAsia="fr-BE"/>
              </w:rPr>
              <w:t>x de jeu</w:t>
            </w:r>
            <w:r w:rsidR="4AE257A2" w:rsidRPr="45FC08F9">
              <w:rPr>
                <w:rFonts w:ascii="Calibri" w:eastAsia="Times New Roman" w:hAnsi="Calibri" w:cs="Calibri"/>
                <w:lang w:eastAsia="fr-BE"/>
              </w:rPr>
              <w:t>x</w:t>
            </w:r>
            <w:r w:rsidRPr="45FC08F9">
              <w:rPr>
                <w:rFonts w:ascii="Calibri" w:eastAsia="Times New Roman" w:hAnsi="Calibri" w:cs="Calibri"/>
                <w:lang w:eastAsia="fr-BE"/>
              </w:rPr>
              <w:t xml:space="preserve"> de hasard, … </w:t>
            </w:r>
          </w:p>
        </w:tc>
      </w:tr>
      <w:tr w:rsidR="00937D31" w:rsidRPr="000D7330" w14:paraId="78BAA7F6" w14:textId="77777777" w:rsidTr="2ABBDD59">
        <w:tc>
          <w:tcPr>
            <w:tcW w:w="2138" w:type="dxa"/>
            <w:tcBorders>
              <w:top w:val="nil"/>
              <w:left w:val="single" w:sz="6" w:space="0" w:color="auto"/>
              <w:bottom w:val="single" w:sz="6" w:space="0" w:color="auto"/>
              <w:right w:val="single" w:sz="6" w:space="0" w:color="auto"/>
            </w:tcBorders>
            <w:shd w:val="clear" w:color="auto" w:fill="auto"/>
            <w:hideMark/>
          </w:tcPr>
          <w:p w14:paraId="2A4285D3"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Établissements sportifs</w:t>
            </w:r>
            <w:r w:rsidRPr="000D7330">
              <w:rPr>
                <w:rFonts w:ascii="Calibri" w:eastAsia="Times New Roman" w:hAnsi="Calibri" w:cs="Calibri"/>
                <w:lang w:eastAsia="fr-BE"/>
              </w:rPr>
              <w:t> </w:t>
            </w: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5514B69C"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c>
          <w:tcPr>
            <w:tcW w:w="2215" w:type="dxa"/>
            <w:tcBorders>
              <w:top w:val="nil"/>
              <w:left w:val="single" w:sz="36" w:space="0" w:color="auto"/>
              <w:bottom w:val="single" w:sz="6" w:space="0" w:color="auto"/>
              <w:right w:val="single" w:sz="6" w:space="0" w:color="auto"/>
            </w:tcBorders>
            <w:shd w:val="clear" w:color="auto" w:fill="auto"/>
            <w:hideMark/>
          </w:tcPr>
          <w:p w14:paraId="16AE590A"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Halls sportifs, piscines, salles de fitness, … </w:t>
            </w:r>
          </w:p>
          <w:p w14:paraId="399A8A5B"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937D31" w:rsidRPr="000D7330" w14:paraId="201516C4" w14:textId="77777777" w:rsidTr="2ABBDD59">
        <w:tc>
          <w:tcPr>
            <w:tcW w:w="2138" w:type="dxa"/>
            <w:vMerge w:val="restart"/>
            <w:tcBorders>
              <w:top w:val="nil"/>
              <w:left w:val="single" w:sz="6" w:space="0" w:color="auto"/>
              <w:bottom w:val="single" w:sz="6" w:space="0" w:color="auto"/>
              <w:right w:val="single" w:sz="6" w:space="0" w:color="auto"/>
            </w:tcBorders>
            <w:shd w:val="clear" w:color="auto" w:fill="auto"/>
            <w:hideMark/>
          </w:tcPr>
          <w:p w14:paraId="2BCA7F94" w14:textId="43D2CAB0"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Etablissements </w:t>
            </w:r>
            <w:r w:rsidR="12B7D714" w:rsidRPr="0F291200">
              <w:rPr>
                <w:rFonts w:ascii="Calibri" w:eastAsia="Times New Roman" w:hAnsi="Calibri" w:cs="Calibri"/>
                <w:b/>
                <w:bCs/>
                <w:lang w:eastAsia="fr-BE"/>
              </w:rPr>
              <w:t>H</w:t>
            </w:r>
            <w:r w:rsidRPr="0F291200">
              <w:rPr>
                <w:rFonts w:ascii="Calibri" w:eastAsia="Times New Roman" w:hAnsi="Calibri" w:cs="Calibri"/>
                <w:b/>
                <w:bCs/>
                <w:lang w:eastAsia="fr-BE"/>
              </w:rPr>
              <w:t>oreca</w:t>
            </w:r>
            <w:r w:rsidRPr="000D7330">
              <w:rPr>
                <w:rFonts w:ascii="Calibri" w:eastAsia="Times New Roman" w:hAnsi="Calibri" w:cs="Calibri"/>
                <w:lang w:eastAsia="fr-BE"/>
              </w:rPr>
              <w:t> </w:t>
            </w: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615D93F1" w14:textId="71BA73B1" w:rsidR="000D7330" w:rsidRPr="000D7330" w:rsidRDefault="000D7330" w:rsidP="000D7330">
            <w:pPr>
              <w:spacing w:after="0" w:line="240" w:lineRule="auto"/>
              <w:textAlignment w:val="baseline"/>
              <w:rPr>
                <w:rFonts w:ascii="Calibri" w:eastAsia="Times New Roman" w:hAnsi="Calibri" w:cs="Calibri"/>
                <w:lang w:eastAsia="fr-BE"/>
              </w:rPr>
            </w:pPr>
            <w:r w:rsidRPr="000D7330">
              <w:rPr>
                <w:rFonts w:ascii="Calibri" w:eastAsia="Times New Roman" w:hAnsi="Calibri" w:cs="Calibri"/>
                <w:lang w:eastAsia="fr-BE"/>
              </w:rPr>
              <w:t>cuisines de restaurants, snack-bars, friteries, … peuvent rester ouverts pour la livraison à domicile, ventes à emporter, et drive-in  </w:t>
            </w:r>
          </w:p>
          <w:p w14:paraId="76A8A753" w14:textId="377F74D1" w:rsidR="000D7330" w:rsidRPr="00D935F4" w:rsidRDefault="000D7330" w:rsidP="00F250D0">
            <w:pPr>
              <w:jc w:val="both"/>
              <w:rPr>
                <w:color w:val="FF0000"/>
              </w:rPr>
            </w:pPr>
            <w:r w:rsidRPr="000D7330">
              <w:rPr>
                <w:rFonts w:ascii="Calibri" w:eastAsia="Times New Roman" w:hAnsi="Calibri" w:cs="Calibri"/>
                <w:lang w:eastAsia="fr-BE"/>
              </w:rPr>
              <w:t> </w:t>
            </w:r>
            <w:r w:rsidRPr="00D935F4">
              <w:rPr>
                <w:rFonts w:ascii="Calibri" w:eastAsia="Times New Roman" w:hAnsi="Calibri" w:cs="Calibri"/>
                <w:lang w:eastAsia="fr-BE"/>
              </w:rPr>
              <w:t>C</w:t>
            </w:r>
            <w:r w:rsidRPr="00D935F4">
              <w:t xml:space="preserve">es </w:t>
            </w:r>
            <w:r w:rsidR="00771EB3" w:rsidRPr="00D935F4">
              <w:t xml:space="preserve">établissements </w:t>
            </w:r>
            <w:r w:rsidRPr="00D935F4">
              <w:t xml:space="preserve">doivent veiller à respecter les mesures d’hygiène et de distanciation sociale </w:t>
            </w:r>
            <w:r w:rsidR="00771EB3" w:rsidRPr="00D935F4">
              <w:t>(</w:t>
            </w:r>
            <w:r w:rsidR="00D921EB">
              <w:t>telles qu’</w:t>
            </w:r>
            <w:r w:rsidR="008B3E6D" w:rsidRPr="00D935F4">
              <w:t>organis</w:t>
            </w:r>
            <w:r w:rsidR="00D921EB">
              <w:t xml:space="preserve">er </w:t>
            </w:r>
            <w:r w:rsidR="00D935F4" w:rsidRPr="00D935F4">
              <w:t>l</w:t>
            </w:r>
            <w:r w:rsidR="008B3E6D" w:rsidRPr="00D935F4">
              <w:t>es files d’attente</w:t>
            </w:r>
            <w:r w:rsidR="00D935F4" w:rsidRPr="00D935F4">
              <w:t xml:space="preserve"> à l’extérieur</w:t>
            </w:r>
            <w:r w:rsidR="00D921EB">
              <w:t>)</w:t>
            </w:r>
            <w:r w:rsidR="008B3E6D" w:rsidRPr="00D935F4">
              <w:t xml:space="preserve"> </w:t>
            </w:r>
          </w:p>
          <w:p w14:paraId="4C9CCE7F" w14:textId="3F2806AD"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p>
        </w:tc>
        <w:tc>
          <w:tcPr>
            <w:tcW w:w="2215" w:type="dxa"/>
            <w:tcBorders>
              <w:top w:val="nil"/>
              <w:left w:val="single" w:sz="36" w:space="0" w:color="auto"/>
              <w:bottom w:val="single" w:sz="6" w:space="0" w:color="auto"/>
              <w:right w:val="single" w:sz="6" w:space="0" w:color="auto"/>
            </w:tcBorders>
            <w:shd w:val="clear" w:color="auto" w:fill="auto"/>
            <w:hideMark/>
          </w:tcPr>
          <w:p w14:paraId="36AAC803"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Cafés, Bars, salles de restaurants, … </w:t>
            </w:r>
          </w:p>
          <w:p w14:paraId="50C7E7D1"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937D31" w:rsidRPr="000D7330" w14:paraId="6834C0B6" w14:textId="77777777" w:rsidTr="2ABBDD59">
        <w:tc>
          <w:tcPr>
            <w:tcW w:w="2138" w:type="dxa"/>
            <w:vMerge/>
            <w:vAlign w:val="center"/>
            <w:hideMark/>
          </w:tcPr>
          <w:p w14:paraId="64172EE0" w14:textId="77777777" w:rsidR="000D7330" w:rsidRPr="000D7330" w:rsidRDefault="000D7330" w:rsidP="000D7330">
            <w:pPr>
              <w:spacing w:after="0" w:line="240" w:lineRule="auto"/>
              <w:rPr>
                <w:rFonts w:ascii="Times New Roman" w:eastAsia="Times New Roman" w:hAnsi="Times New Roman" w:cs="Times New Roman"/>
                <w:sz w:val="24"/>
                <w:szCs w:val="24"/>
                <w:lang w:eastAsia="fr-BE"/>
              </w:rPr>
            </w:pP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686E20C3" w14:textId="77777777" w:rsidR="000D7330" w:rsidRPr="000D7330" w:rsidRDefault="000D7330" w:rsidP="00F250D0">
            <w:pPr>
              <w:spacing w:after="0" w:line="240" w:lineRule="auto"/>
              <w:jc w:val="both"/>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logements (hôtels, gîtes, internats, camping, centres de vacances B&amp;B, etc.) SANS ACCES au bar, restaurant (salles communes) et espaces récréatifs. Le </w:t>
            </w:r>
            <w:r w:rsidRPr="000D7330">
              <w:rPr>
                <w:rFonts w:ascii="Calibri" w:eastAsia="Times New Roman" w:hAnsi="Calibri" w:cs="Calibri"/>
                <w:i/>
                <w:iCs/>
                <w:lang w:eastAsia="fr-BE"/>
              </w:rPr>
              <w:t>roomservice</w:t>
            </w:r>
            <w:r w:rsidRPr="000D7330">
              <w:rPr>
                <w:rFonts w:ascii="Calibri" w:eastAsia="Times New Roman" w:hAnsi="Calibri" w:cs="Calibri"/>
                <w:lang w:eastAsia="fr-BE"/>
              </w:rPr>
              <w:t> est cependant autorisé. Les réunions professionnelles dans les salles de réception des hôtels peuvent se tenir mais sont fortement déconseillées. </w:t>
            </w:r>
          </w:p>
        </w:tc>
        <w:tc>
          <w:tcPr>
            <w:tcW w:w="2215" w:type="dxa"/>
            <w:tcBorders>
              <w:top w:val="nil"/>
              <w:left w:val="single" w:sz="36" w:space="0" w:color="auto"/>
              <w:bottom w:val="single" w:sz="6" w:space="0" w:color="auto"/>
              <w:right w:val="single" w:sz="6" w:space="0" w:color="auto"/>
            </w:tcBorders>
            <w:shd w:val="clear" w:color="auto" w:fill="auto"/>
            <w:hideMark/>
          </w:tcPr>
          <w:p w14:paraId="63EBCD6D"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800AAB" w:rsidRPr="000D7330" w14:paraId="0CA775B2" w14:textId="77777777" w:rsidTr="2ABBDD59">
        <w:tc>
          <w:tcPr>
            <w:tcW w:w="2138" w:type="dxa"/>
            <w:vMerge w:val="restart"/>
            <w:tcBorders>
              <w:top w:val="single" w:sz="6" w:space="0" w:color="auto"/>
              <w:left w:val="single" w:sz="6" w:space="0" w:color="auto"/>
              <w:right w:val="single" w:sz="6" w:space="0" w:color="auto"/>
            </w:tcBorders>
            <w:shd w:val="clear" w:color="auto" w:fill="auto"/>
            <w:hideMark/>
          </w:tcPr>
          <w:p w14:paraId="30859D8A"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lang w:eastAsia="fr-BE"/>
              </w:rPr>
              <w:t>Établissements de commerce et de services</w:t>
            </w:r>
            <w:r w:rsidRPr="000D7330">
              <w:rPr>
                <w:rFonts w:ascii="Calibri" w:eastAsia="Times New Roman" w:hAnsi="Calibri" w:cs="Calibri"/>
                <w:lang w:eastAsia="fr-BE"/>
              </w:rPr>
              <w:t> </w:t>
            </w:r>
          </w:p>
          <w:p w14:paraId="4AD1F875" w14:textId="148B764A"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74358162"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Commerces qui vendent essentiellement des produits alimentaires (nourriture et boissons) y compris pour les animaux </w:t>
            </w:r>
          </w:p>
        </w:tc>
        <w:tc>
          <w:tcPr>
            <w:tcW w:w="2215" w:type="dxa"/>
            <w:tcBorders>
              <w:top w:val="nil"/>
              <w:left w:val="single" w:sz="36" w:space="0" w:color="auto"/>
              <w:bottom w:val="single" w:sz="6" w:space="0" w:color="auto"/>
              <w:right w:val="single" w:sz="6" w:space="0" w:color="auto"/>
            </w:tcBorders>
            <w:shd w:val="clear" w:color="auto" w:fill="auto"/>
            <w:hideMark/>
          </w:tcPr>
          <w:p w14:paraId="43B1877C"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800AAB" w:rsidRPr="000D7330" w14:paraId="36D5DD66" w14:textId="77777777" w:rsidTr="2ABBDD59">
        <w:tc>
          <w:tcPr>
            <w:tcW w:w="2138" w:type="dxa"/>
            <w:vMerge/>
            <w:vAlign w:val="center"/>
            <w:hideMark/>
          </w:tcPr>
          <w:p w14:paraId="0F5AD262" w14:textId="0B95A941"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p>
        </w:tc>
        <w:tc>
          <w:tcPr>
            <w:tcW w:w="2700" w:type="dxa"/>
            <w:tcBorders>
              <w:top w:val="nil"/>
              <w:left w:val="single" w:sz="6" w:space="0" w:color="auto"/>
              <w:bottom w:val="single" w:sz="6" w:space="0" w:color="auto"/>
              <w:right w:val="single" w:sz="6" w:space="0" w:color="auto"/>
            </w:tcBorders>
            <w:shd w:val="clear" w:color="auto" w:fill="auto"/>
            <w:hideMark/>
          </w:tcPr>
          <w:p w14:paraId="2A45AD3B"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Magasins mixtes qui vendent articles divers ET alimentation  </w:t>
            </w:r>
          </w:p>
        </w:tc>
        <w:tc>
          <w:tcPr>
            <w:tcW w:w="2003" w:type="dxa"/>
            <w:gridSpan w:val="2"/>
            <w:tcBorders>
              <w:top w:val="nil"/>
              <w:left w:val="single" w:sz="6" w:space="0" w:color="auto"/>
              <w:bottom w:val="single" w:sz="6" w:space="0" w:color="auto"/>
              <w:right w:val="single" w:sz="36" w:space="0" w:color="auto"/>
            </w:tcBorders>
            <w:shd w:val="clear" w:color="auto" w:fill="auto"/>
            <w:hideMark/>
          </w:tcPr>
          <w:p w14:paraId="4E1369AE"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Magasins mixtes ne doivent laisser ouvert que leur département « alimentation »  </w:t>
            </w:r>
          </w:p>
        </w:tc>
        <w:tc>
          <w:tcPr>
            <w:tcW w:w="2215" w:type="dxa"/>
            <w:tcBorders>
              <w:top w:val="nil"/>
              <w:left w:val="single" w:sz="36" w:space="0" w:color="auto"/>
              <w:bottom w:val="single" w:sz="6" w:space="0" w:color="auto"/>
              <w:right w:val="single" w:sz="6" w:space="0" w:color="auto"/>
            </w:tcBorders>
            <w:shd w:val="clear" w:color="auto" w:fill="auto"/>
            <w:hideMark/>
          </w:tcPr>
          <w:p w14:paraId="59CA095B"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800AAB" w:rsidRPr="000D7330" w14:paraId="16962979" w14:textId="77777777" w:rsidTr="2ABBDD59">
        <w:tc>
          <w:tcPr>
            <w:tcW w:w="2138" w:type="dxa"/>
            <w:vMerge/>
            <w:vAlign w:val="center"/>
            <w:hideMark/>
          </w:tcPr>
          <w:p w14:paraId="459B56C4" w14:textId="78D0EF31"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p>
        </w:tc>
        <w:tc>
          <w:tcPr>
            <w:tcW w:w="2700" w:type="dxa"/>
            <w:tcBorders>
              <w:top w:val="nil"/>
              <w:left w:val="single" w:sz="6" w:space="0" w:color="auto"/>
              <w:bottom w:val="single" w:sz="6" w:space="0" w:color="auto"/>
              <w:right w:val="single" w:sz="6" w:space="0" w:color="auto"/>
            </w:tcBorders>
            <w:shd w:val="clear" w:color="auto" w:fill="auto"/>
            <w:hideMark/>
          </w:tcPr>
          <w:p w14:paraId="735C6655"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Tous les marchés locaux en augmentant l’espace entre les personnes (1,5m)  </w:t>
            </w:r>
          </w:p>
        </w:tc>
        <w:tc>
          <w:tcPr>
            <w:tcW w:w="2003" w:type="dxa"/>
            <w:gridSpan w:val="2"/>
            <w:tcBorders>
              <w:top w:val="nil"/>
              <w:left w:val="single" w:sz="6" w:space="0" w:color="auto"/>
              <w:bottom w:val="single" w:sz="6" w:space="0" w:color="auto"/>
              <w:right w:val="single" w:sz="36" w:space="0" w:color="auto"/>
            </w:tcBorders>
            <w:shd w:val="clear" w:color="auto" w:fill="auto"/>
            <w:hideMark/>
          </w:tcPr>
          <w:p w14:paraId="3ACEAF82"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Uniquement les étals alimentaires des marchés sont autorisés en augmentant l’espace entre les personnes (1,5m)  </w:t>
            </w:r>
          </w:p>
        </w:tc>
        <w:tc>
          <w:tcPr>
            <w:tcW w:w="2215" w:type="dxa"/>
            <w:tcBorders>
              <w:top w:val="nil"/>
              <w:left w:val="single" w:sz="36" w:space="0" w:color="auto"/>
              <w:bottom w:val="single" w:sz="6" w:space="0" w:color="auto"/>
              <w:right w:val="single" w:sz="6" w:space="0" w:color="auto"/>
            </w:tcBorders>
            <w:shd w:val="clear" w:color="auto" w:fill="auto"/>
            <w:hideMark/>
          </w:tcPr>
          <w:p w14:paraId="262FE5F8"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800AAB" w:rsidRPr="000D7330" w14:paraId="799E7DBA" w14:textId="77777777" w:rsidTr="2ABBDD59">
        <w:tc>
          <w:tcPr>
            <w:tcW w:w="2138" w:type="dxa"/>
            <w:vMerge/>
            <w:vAlign w:val="center"/>
            <w:hideMark/>
          </w:tcPr>
          <w:p w14:paraId="19C1BA49" w14:textId="646A2A58"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p>
        </w:tc>
        <w:tc>
          <w:tcPr>
            <w:tcW w:w="2700" w:type="dxa"/>
            <w:tcBorders>
              <w:top w:val="nil"/>
              <w:left w:val="single" w:sz="6" w:space="0" w:color="auto"/>
              <w:bottom w:val="single" w:sz="6" w:space="0" w:color="auto"/>
              <w:right w:val="single" w:sz="6" w:space="0" w:color="auto"/>
            </w:tcBorders>
            <w:shd w:val="clear" w:color="auto" w:fill="auto"/>
            <w:hideMark/>
          </w:tcPr>
          <w:p w14:paraId="38144641"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Centres commerciaux  </w:t>
            </w:r>
          </w:p>
        </w:tc>
        <w:tc>
          <w:tcPr>
            <w:tcW w:w="2003" w:type="dxa"/>
            <w:gridSpan w:val="2"/>
            <w:tcBorders>
              <w:top w:val="nil"/>
              <w:left w:val="single" w:sz="6" w:space="0" w:color="auto"/>
              <w:bottom w:val="single" w:sz="6" w:space="0" w:color="auto"/>
              <w:right w:val="single" w:sz="36" w:space="0" w:color="auto"/>
            </w:tcBorders>
            <w:shd w:val="clear" w:color="auto" w:fill="auto"/>
            <w:hideMark/>
          </w:tcPr>
          <w:p w14:paraId="7CD80D3E" w14:textId="0DAA7074" w:rsidR="00800AAB" w:rsidRPr="000D7330" w:rsidRDefault="00800AAB" w:rsidP="00F250D0">
            <w:pPr>
              <w:spacing w:after="0" w:line="240" w:lineRule="auto"/>
              <w:jc w:val="both"/>
              <w:textAlignment w:val="baseline"/>
              <w:rPr>
                <w:rFonts w:ascii="Times New Roman" w:eastAsia="Times New Roman" w:hAnsi="Times New Roman" w:cs="Times New Roman"/>
                <w:sz w:val="24"/>
                <w:szCs w:val="24"/>
                <w:lang w:eastAsia="fr-BE"/>
              </w:rPr>
            </w:pPr>
            <w:r w:rsidRPr="2348BB49">
              <w:rPr>
                <w:rFonts w:ascii="Calibri" w:eastAsia="Times New Roman" w:hAnsi="Calibri" w:cs="Calibri"/>
                <w:lang w:eastAsia="fr-BE"/>
              </w:rPr>
              <w:t>NON (seuls les magasins d’alimentation se trouvant dans le centre commercial restent ouverts)  </w:t>
            </w:r>
          </w:p>
        </w:tc>
        <w:tc>
          <w:tcPr>
            <w:tcW w:w="2215" w:type="dxa"/>
            <w:tcBorders>
              <w:top w:val="nil"/>
              <w:left w:val="single" w:sz="36" w:space="0" w:color="auto"/>
              <w:bottom w:val="single" w:sz="6" w:space="0" w:color="auto"/>
              <w:right w:val="single" w:sz="6" w:space="0" w:color="auto"/>
            </w:tcBorders>
            <w:shd w:val="clear" w:color="auto" w:fill="auto"/>
            <w:hideMark/>
          </w:tcPr>
          <w:p w14:paraId="0780F75E"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800AAB" w:rsidRPr="000D7330" w14:paraId="251AD225" w14:textId="77777777" w:rsidTr="2ABBDD59">
        <w:tc>
          <w:tcPr>
            <w:tcW w:w="2138" w:type="dxa"/>
            <w:vMerge/>
            <w:hideMark/>
          </w:tcPr>
          <w:p w14:paraId="4D46C0B5" w14:textId="3A57E836"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p>
        </w:tc>
        <w:tc>
          <w:tcPr>
            <w:tcW w:w="4703" w:type="dxa"/>
            <w:gridSpan w:val="3"/>
            <w:tcBorders>
              <w:top w:val="single" w:sz="6" w:space="0" w:color="auto"/>
              <w:left w:val="single" w:sz="6" w:space="0" w:color="auto"/>
              <w:bottom w:val="single" w:sz="6" w:space="0" w:color="auto"/>
              <w:right w:val="single" w:sz="36" w:space="0" w:color="auto"/>
            </w:tcBorders>
            <w:shd w:val="clear" w:color="auto" w:fill="auto"/>
            <w:hideMark/>
          </w:tcPr>
          <w:p w14:paraId="2E5BBFD0"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Les pharmacies  </w:t>
            </w:r>
          </w:p>
        </w:tc>
        <w:tc>
          <w:tcPr>
            <w:tcW w:w="2215" w:type="dxa"/>
            <w:tcBorders>
              <w:top w:val="single" w:sz="6" w:space="0" w:color="auto"/>
              <w:left w:val="single" w:sz="36" w:space="0" w:color="auto"/>
              <w:bottom w:val="single" w:sz="6" w:space="0" w:color="auto"/>
              <w:right w:val="single" w:sz="6" w:space="0" w:color="auto"/>
            </w:tcBorders>
            <w:shd w:val="clear" w:color="auto" w:fill="auto"/>
            <w:hideMark/>
          </w:tcPr>
          <w:p w14:paraId="10DA6329"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800AAB" w:rsidRPr="000D7330" w14:paraId="2D45F4E9" w14:textId="77777777" w:rsidTr="2ABBDD59">
        <w:tc>
          <w:tcPr>
            <w:tcW w:w="2138" w:type="dxa"/>
            <w:vMerge/>
            <w:vAlign w:val="center"/>
            <w:hideMark/>
          </w:tcPr>
          <w:p w14:paraId="10FC9C67"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4608CF6B" w14:textId="3BE4055E"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2348BB49">
              <w:rPr>
                <w:rFonts w:ascii="Calibri" w:eastAsia="Times New Roman" w:hAnsi="Calibri" w:cs="Calibri"/>
                <w:lang w:eastAsia="fr-BE"/>
              </w:rPr>
              <w:t>Les magasins de produits médicaux/de soins /bandagisterie</w:t>
            </w:r>
          </w:p>
        </w:tc>
        <w:tc>
          <w:tcPr>
            <w:tcW w:w="2215" w:type="dxa"/>
            <w:tcBorders>
              <w:top w:val="nil"/>
              <w:left w:val="single" w:sz="36" w:space="0" w:color="auto"/>
              <w:bottom w:val="single" w:sz="6" w:space="0" w:color="auto"/>
              <w:right w:val="single" w:sz="6" w:space="0" w:color="auto"/>
            </w:tcBorders>
            <w:shd w:val="clear" w:color="auto" w:fill="auto"/>
            <w:hideMark/>
          </w:tcPr>
          <w:p w14:paraId="5B0A17F5" w14:textId="77777777" w:rsidR="00800AAB" w:rsidRPr="000D7330" w:rsidRDefault="00800AAB" w:rsidP="000D7330">
            <w:pPr>
              <w:spacing w:after="0" w:line="240" w:lineRule="auto"/>
              <w:ind w:firstLine="1455"/>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800AAB" w:rsidRPr="000D7330" w14:paraId="59FC5F95" w14:textId="77777777" w:rsidTr="2ABBDD59">
        <w:tc>
          <w:tcPr>
            <w:tcW w:w="2138" w:type="dxa"/>
            <w:vMerge/>
            <w:vAlign w:val="center"/>
            <w:hideMark/>
          </w:tcPr>
          <w:p w14:paraId="6FD15F7D"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hideMark/>
          </w:tcPr>
          <w:p w14:paraId="4E493E3D" w14:textId="3B4B5906" w:rsidR="00800AAB" w:rsidRPr="00445B8A" w:rsidRDefault="46634ACF" w:rsidP="2ABBDD59">
            <w:pPr>
              <w:spacing w:after="0" w:line="240" w:lineRule="auto"/>
              <w:jc w:val="both"/>
              <w:textAlignment w:val="baseline"/>
            </w:pPr>
            <w:r w:rsidRPr="2ABBDD59">
              <w:rPr>
                <w:rFonts w:ascii="Calibri" w:eastAsia="Calibri" w:hAnsi="Calibri" w:cs="Calibri"/>
                <w:color w:val="FF0000"/>
              </w:rPr>
              <w:t xml:space="preserve">Les coiffeurs peuvent recevoir en même temps autant de clients qu’il </w:t>
            </w:r>
            <w:r w:rsidR="7484CDFA" w:rsidRPr="2ABBDD59">
              <w:rPr>
                <w:rFonts w:ascii="Calibri" w:eastAsia="Calibri" w:hAnsi="Calibri" w:cs="Calibri"/>
                <w:color w:val="FF0000"/>
              </w:rPr>
              <w:t>y</w:t>
            </w:r>
            <w:r w:rsidRPr="2ABBDD59">
              <w:rPr>
                <w:rFonts w:ascii="Calibri" w:eastAsia="Calibri" w:hAnsi="Calibri" w:cs="Calibri"/>
                <w:color w:val="FF0000"/>
              </w:rPr>
              <w:t xml:space="preserve"> a de coiffeurs disponibles et pour autant que les mesures d’hygiène soient respectées. Par exemple 1,50 m entre les chaises et sans organisation d’une salle d’attente.</w:t>
            </w:r>
          </w:p>
        </w:tc>
        <w:tc>
          <w:tcPr>
            <w:tcW w:w="1868" w:type="dxa"/>
            <w:tcBorders>
              <w:top w:val="nil"/>
              <w:left w:val="nil"/>
              <w:bottom w:val="single" w:sz="6" w:space="0" w:color="auto"/>
              <w:right w:val="single" w:sz="36" w:space="0" w:color="auto"/>
            </w:tcBorders>
            <w:shd w:val="clear" w:color="auto" w:fill="auto"/>
            <w:hideMark/>
          </w:tcPr>
          <w:p w14:paraId="6AE57F80"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NON   </w:t>
            </w:r>
          </w:p>
        </w:tc>
        <w:tc>
          <w:tcPr>
            <w:tcW w:w="2215" w:type="dxa"/>
            <w:tcBorders>
              <w:top w:val="nil"/>
              <w:left w:val="single" w:sz="36" w:space="0" w:color="auto"/>
              <w:bottom w:val="single" w:sz="6" w:space="0" w:color="auto"/>
              <w:right w:val="single" w:sz="6" w:space="0" w:color="auto"/>
            </w:tcBorders>
            <w:shd w:val="clear" w:color="auto" w:fill="auto"/>
            <w:hideMark/>
          </w:tcPr>
          <w:p w14:paraId="01594D70"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445B8A" w:rsidRPr="000D7330" w14:paraId="2B7C893E" w14:textId="77777777" w:rsidTr="2ABBDD59">
        <w:tc>
          <w:tcPr>
            <w:tcW w:w="2138" w:type="dxa"/>
            <w:vMerge/>
            <w:vAlign w:val="center"/>
          </w:tcPr>
          <w:p w14:paraId="39D01621" w14:textId="77777777" w:rsidR="00445B8A" w:rsidRPr="000D7330" w:rsidRDefault="00445B8A"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tcPr>
          <w:p w14:paraId="7EEDC8A0" w14:textId="10819E10" w:rsidR="00445B8A" w:rsidRPr="00670381" w:rsidRDefault="54A04630" w:rsidP="00445B8A">
            <w:pPr>
              <w:spacing w:after="0" w:line="240" w:lineRule="auto"/>
              <w:jc w:val="both"/>
              <w:textAlignment w:val="baseline"/>
              <w:rPr>
                <w:rFonts w:ascii="Calibri" w:eastAsia="Times New Roman" w:hAnsi="Calibri" w:cs="Calibri"/>
                <w:color w:val="FF0000"/>
                <w:lang w:eastAsia="fr-BE"/>
              </w:rPr>
            </w:pPr>
            <w:r w:rsidRPr="2ABBDD59">
              <w:rPr>
                <w:rFonts w:ascii="Calibri" w:eastAsia="Times New Roman" w:hAnsi="Calibri" w:cs="Calibri"/>
                <w:color w:val="000000" w:themeColor="text1"/>
                <w:lang w:eastAsia="fr-BE"/>
              </w:rPr>
              <w:t>les instituts esthétiques et les centres</w:t>
            </w:r>
            <w:r w:rsidR="6E459361" w:rsidRPr="2ABBDD59">
              <w:rPr>
                <w:rFonts w:ascii="Calibri" w:eastAsia="Times New Roman" w:hAnsi="Calibri" w:cs="Calibri"/>
                <w:color w:val="000000" w:themeColor="text1"/>
                <w:lang w:eastAsia="fr-BE"/>
              </w:rPr>
              <w:t xml:space="preserve"> </w:t>
            </w:r>
            <w:r w:rsidRPr="2ABBDD59">
              <w:rPr>
                <w:rFonts w:ascii="Calibri" w:eastAsia="Times New Roman" w:hAnsi="Calibri" w:cs="Calibri"/>
                <w:color w:val="000000" w:themeColor="text1"/>
                <w:lang w:eastAsia="fr-BE"/>
              </w:rPr>
              <w:t>de wellness uniquement sur rendez-vous et en renforçant les mesures d’hygiène et de distanciation sociales.   </w:t>
            </w:r>
          </w:p>
        </w:tc>
        <w:tc>
          <w:tcPr>
            <w:tcW w:w="1868" w:type="dxa"/>
            <w:tcBorders>
              <w:top w:val="nil"/>
              <w:left w:val="nil"/>
              <w:bottom w:val="single" w:sz="6" w:space="0" w:color="auto"/>
              <w:right w:val="single" w:sz="36" w:space="0" w:color="auto"/>
            </w:tcBorders>
            <w:shd w:val="clear" w:color="auto" w:fill="auto"/>
          </w:tcPr>
          <w:p w14:paraId="03369DC3" w14:textId="2A92A6A7" w:rsidR="00445B8A" w:rsidRPr="000D7330" w:rsidRDefault="00445B8A" w:rsidP="000D7330">
            <w:pPr>
              <w:spacing w:after="0" w:line="240" w:lineRule="auto"/>
              <w:textAlignment w:val="baseline"/>
              <w:rPr>
                <w:rFonts w:ascii="Calibri" w:eastAsia="Times New Roman" w:hAnsi="Calibri" w:cs="Calibri"/>
                <w:lang w:eastAsia="fr-BE"/>
              </w:rPr>
            </w:pPr>
            <w:r>
              <w:rPr>
                <w:rFonts w:ascii="Calibri" w:eastAsia="Times New Roman" w:hAnsi="Calibri" w:cs="Calibri"/>
                <w:lang w:eastAsia="fr-BE"/>
              </w:rPr>
              <w:t>NON</w:t>
            </w:r>
          </w:p>
        </w:tc>
        <w:tc>
          <w:tcPr>
            <w:tcW w:w="2215" w:type="dxa"/>
            <w:tcBorders>
              <w:top w:val="nil"/>
              <w:left w:val="single" w:sz="36" w:space="0" w:color="auto"/>
              <w:bottom w:val="single" w:sz="6" w:space="0" w:color="auto"/>
              <w:right w:val="single" w:sz="6" w:space="0" w:color="auto"/>
            </w:tcBorders>
            <w:shd w:val="clear" w:color="auto" w:fill="auto"/>
          </w:tcPr>
          <w:p w14:paraId="614EEA39" w14:textId="77777777" w:rsidR="00445B8A" w:rsidRPr="000D7330" w:rsidRDefault="00445B8A" w:rsidP="000D7330">
            <w:pPr>
              <w:spacing w:after="0" w:line="240" w:lineRule="auto"/>
              <w:textAlignment w:val="baseline"/>
              <w:rPr>
                <w:rFonts w:ascii="Times New Roman" w:eastAsia="Times New Roman" w:hAnsi="Times New Roman" w:cs="Times New Roman"/>
                <w:sz w:val="24"/>
                <w:szCs w:val="24"/>
                <w:lang w:eastAsia="fr-BE"/>
              </w:rPr>
            </w:pPr>
          </w:p>
        </w:tc>
      </w:tr>
      <w:tr w:rsidR="00320D08" w:rsidRPr="000D7330" w14:paraId="601D74DB" w14:textId="77777777" w:rsidTr="2ABBDD59">
        <w:tc>
          <w:tcPr>
            <w:tcW w:w="2138" w:type="dxa"/>
            <w:vMerge/>
            <w:vAlign w:val="center"/>
          </w:tcPr>
          <w:p w14:paraId="177E6FD0" w14:textId="77777777" w:rsidR="00320D08" w:rsidRPr="000D7330" w:rsidRDefault="00320D08"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tcPr>
          <w:p w14:paraId="68944957" w14:textId="2F138136" w:rsidR="00320D08" w:rsidRPr="00122974" w:rsidRDefault="00182703" w:rsidP="000D7330">
            <w:pPr>
              <w:spacing w:after="0" w:line="240" w:lineRule="auto"/>
              <w:textAlignment w:val="baseline"/>
              <w:rPr>
                <w:rFonts w:ascii="Calibri" w:eastAsia="Times New Roman" w:hAnsi="Calibri" w:cs="Calibri"/>
                <w:color w:val="FF0000"/>
                <w:lang w:eastAsia="fr-BE"/>
              </w:rPr>
            </w:pPr>
            <w:r w:rsidRPr="00122974">
              <w:rPr>
                <w:rFonts w:ascii="Calibri" w:eastAsia="Times New Roman" w:hAnsi="Calibri" w:cs="Calibri"/>
                <w:color w:val="FF0000"/>
                <w:lang w:eastAsia="fr-BE"/>
              </w:rPr>
              <w:t>Photog</w:t>
            </w:r>
            <w:r w:rsidR="00122974" w:rsidRPr="00122974">
              <w:rPr>
                <w:rFonts w:ascii="Calibri" w:eastAsia="Times New Roman" w:hAnsi="Calibri" w:cs="Calibri"/>
                <w:color w:val="FF0000"/>
                <w:lang w:eastAsia="fr-BE"/>
              </w:rPr>
              <w:t xml:space="preserve">raphes </w:t>
            </w:r>
          </w:p>
        </w:tc>
        <w:tc>
          <w:tcPr>
            <w:tcW w:w="1868" w:type="dxa"/>
            <w:tcBorders>
              <w:top w:val="nil"/>
              <w:left w:val="nil"/>
              <w:bottom w:val="single" w:sz="6" w:space="0" w:color="auto"/>
              <w:right w:val="single" w:sz="36" w:space="0" w:color="auto"/>
            </w:tcBorders>
            <w:shd w:val="clear" w:color="auto" w:fill="auto"/>
          </w:tcPr>
          <w:p w14:paraId="1BCE7316" w14:textId="0FA48316" w:rsidR="00320D08" w:rsidRPr="00122974" w:rsidRDefault="00122974" w:rsidP="000D7330">
            <w:pPr>
              <w:spacing w:after="0" w:line="240" w:lineRule="auto"/>
              <w:textAlignment w:val="baseline"/>
              <w:rPr>
                <w:rFonts w:ascii="Calibri" w:eastAsia="Times New Roman" w:hAnsi="Calibri" w:cs="Calibri"/>
                <w:color w:val="FF0000"/>
                <w:lang w:eastAsia="fr-BE"/>
              </w:rPr>
            </w:pPr>
            <w:r w:rsidRPr="00122974">
              <w:rPr>
                <w:rFonts w:ascii="Calibri" w:eastAsia="Times New Roman" w:hAnsi="Calibri" w:cs="Calibri"/>
                <w:color w:val="FF0000"/>
                <w:lang w:eastAsia="fr-BE"/>
              </w:rPr>
              <w:t>NON</w:t>
            </w:r>
          </w:p>
        </w:tc>
        <w:tc>
          <w:tcPr>
            <w:tcW w:w="2215" w:type="dxa"/>
            <w:tcBorders>
              <w:top w:val="nil"/>
              <w:left w:val="single" w:sz="36" w:space="0" w:color="auto"/>
              <w:bottom w:val="single" w:sz="6" w:space="0" w:color="auto"/>
              <w:right w:val="single" w:sz="6" w:space="0" w:color="auto"/>
            </w:tcBorders>
            <w:shd w:val="clear" w:color="auto" w:fill="auto"/>
          </w:tcPr>
          <w:p w14:paraId="5A21DCB8" w14:textId="77777777" w:rsidR="00320D08" w:rsidRPr="000D7330" w:rsidRDefault="00320D08" w:rsidP="000D7330">
            <w:pPr>
              <w:spacing w:after="0" w:line="240" w:lineRule="auto"/>
              <w:textAlignment w:val="baseline"/>
              <w:rPr>
                <w:rFonts w:ascii="Times New Roman" w:eastAsia="Times New Roman" w:hAnsi="Times New Roman" w:cs="Times New Roman"/>
                <w:sz w:val="24"/>
                <w:szCs w:val="24"/>
                <w:lang w:eastAsia="fr-BE"/>
              </w:rPr>
            </w:pPr>
          </w:p>
        </w:tc>
      </w:tr>
      <w:tr w:rsidR="00800AAB" w:rsidRPr="000D7330" w14:paraId="643BEEDB" w14:textId="77777777" w:rsidTr="2ABBDD59">
        <w:tc>
          <w:tcPr>
            <w:tcW w:w="2138" w:type="dxa"/>
            <w:vMerge/>
            <w:vAlign w:val="center"/>
            <w:hideMark/>
          </w:tcPr>
          <w:p w14:paraId="41EBC32D"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hideMark/>
          </w:tcPr>
          <w:p w14:paraId="0CAB77CF"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Librairies  </w:t>
            </w:r>
          </w:p>
        </w:tc>
        <w:tc>
          <w:tcPr>
            <w:tcW w:w="1868" w:type="dxa"/>
            <w:tcBorders>
              <w:top w:val="nil"/>
              <w:left w:val="nil"/>
              <w:bottom w:val="single" w:sz="6" w:space="0" w:color="auto"/>
              <w:right w:val="single" w:sz="36" w:space="0" w:color="auto"/>
            </w:tcBorders>
            <w:shd w:val="clear" w:color="auto" w:fill="auto"/>
            <w:hideMark/>
          </w:tcPr>
          <w:p w14:paraId="291FE73D"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NON  </w:t>
            </w:r>
          </w:p>
        </w:tc>
        <w:tc>
          <w:tcPr>
            <w:tcW w:w="2215" w:type="dxa"/>
            <w:tcBorders>
              <w:top w:val="nil"/>
              <w:left w:val="single" w:sz="36" w:space="0" w:color="auto"/>
              <w:bottom w:val="single" w:sz="6" w:space="0" w:color="auto"/>
              <w:right w:val="single" w:sz="6" w:space="0" w:color="auto"/>
            </w:tcBorders>
            <w:shd w:val="clear" w:color="auto" w:fill="auto"/>
            <w:hideMark/>
          </w:tcPr>
          <w:p w14:paraId="47F6DAFD"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D2091D" w:rsidRPr="000D7330" w14:paraId="661060AE" w14:textId="77777777" w:rsidTr="2ABBDD59">
        <w:tc>
          <w:tcPr>
            <w:tcW w:w="2138" w:type="dxa"/>
            <w:vMerge/>
            <w:vAlign w:val="center"/>
          </w:tcPr>
          <w:p w14:paraId="3D3BD791" w14:textId="77777777" w:rsidR="00D2091D" w:rsidRPr="000D7330" w:rsidRDefault="00D2091D"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tcPr>
          <w:p w14:paraId="3BC9B24A" w14:textId="50A83598" w:rsidR="00D2091D" w:rsidRPr="00EB09F1" w:rsidRDefault="00D2091D" w:rsidP="000D7330">
            <w:pPr>
              <w:spacing w:after="0" w:line="240" w:lineRule="auto"/>
              <w:textAlignment w:val="baseline"/>
              <w:rPr>
                <w:rFonts w:ascii="Calibri" w:eastAsia="Times New Roman" w:hAnsi="Calibri" w:cs="Calibri"/>
                <w:color w:val="FF0000"/>
                <w:lang w:eastAsia="fr-BE"/>
              </w:rPr>
            </w:pPr>
            <w:r w:rsidRPr="00EB09F1">
              <w:rPr>
                <w:rFonts w:ascii="Calibri" w:eastAsia="Times New Roman" w:hAnsi="Calibri" w:cs="Calibri"/>
                <w:color w:val="FF0000"/>
                <w:lang w:eastAsia="fr-BE"/>
              </w:rPr>
              <w:t>Bibliothèques</w:t>
            </w:r>
          </w:p>
        </w:tc>
        <w:tc>
          <w:tcPr>
            <w:tcW w:w="1868" w:type="dxa"/>
            <w:tcBorders>
              <w:top w:val="nil"/>
              <w:left w:val="nil"/>
              <w:bottom w:val="single" w:sz="6" w:space="0" w:color="auto"/>
              <w:right w:val="single" w:sz="36" w:space="0" w:color="auto"/>
            </w:tcBorders>
            <w:shd w:val="clear" w:color="auto" w:fill="auto"/>
          </w:tcPr>
          <w:p w14:paraId="43C987D7" w14:textId="5BD62246" w:rsidR="00D2091D" w:rsidRPr="00EB09F1" w:rsidRDefault="00EB09F1" w:rsidP="000D7330">
            <w:pPr>
              <w:spacing w:after="0" w:line="240" w:lineRule="auto"/>
              <w:textAlignment w:val="baseline"/>
              <w:rPr>
                <w:rFonts w:ascii="Calibri" w:eastAsia="Times New Roman" w:hAnsi="Calibri" w:cs="Calibri"/>
                <w:color w:val="FF0000"/>
                <w:lang w:eastAsia="fr-BE"/>
              </w:rPr>
            </w:pPr>
            <w:r w:rsidRPr="00EB09F1">
              <w:rPr>
                <w:rFonts w:ascii="Calibri" w:eastAsia="Times New Roman" w:hAnsi="Calibri" w:cs="Calibri"/>
                <w:color w:val="FF0000"/>
                <w:lang w:eastAsia="fr-BE"/>
              </w:rPr>
              <w:t>NON</w:t>
            </w:r>
          </w:p>
        </w:tc>
        <w:tc>
          <w:tcPr>
            <w:tcW w:w="2215" w:type="dxa"/>
            <w:tcBorders>
              <w:top w:val="nil"/>
              <w:left w:val="single" w:sz="36" w:space="0" w:color="auto"/>
              <w:bottom w:val="single" w:sz="6" w:space="0" w:color="auto"/>
              <w:right w:val="single" w:sz="6" w:space="0" w:color="auto"/>
            </w:tcBorders>
            <w:shd w:val="clear" w:color="auto" w:fill="auto"/>
          </w:tcPr>
          <w:p w14:paraId="256D1D79" w14:textId="77777777" w:rsidR="00D2091D" w:rsidRPr="000D7330" w:rsidRDefault="00D2091D" w:rsidP="000D7330">
            <w:pPr>
              <w:spacing w:after="0" w:line="240" w:lineRule="auto"/>
              <w:textAlignment w:val="baseline"/>
              <w:rPr>
                <w:rFonts w:ascii="Times New Roman" w:eastAsia="Times New Roman" w:hAnsi="Times New Roman" w:cs="Times New Roman"/>
                <w:sz w:val="24"/>
                <w:szCs w:val="24"/>
                <w:lang w:eastAsia="fr-BE"/>
              </w:rPr>
            </w:pPr>
          </w:p>
        </w:tc>
      </w:tr>
      <w:tr w:rsidR="00800AAB" w:rsidRPr="000D7330" w14:paraId="75176C5C" w14:textId="77777777" w:rsidTr="2ABBDD59">
        <w:tc>
          <w:tcPr>
            <w:tcW w:w="2138" w:type="dxa"/>
            <w:vMerge/>
            <w:vAlign w:val="center"/>
            <w:hideMark/>
          </w:tcPr>
          <w:p w14:paraId="6A472451"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hideMark/>
          </w:tcPr>
          <w:p w14:paraId="464932AF"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Drogueries  </w:t>
            </w:r>
          </w:p>
        </w:tc>
        <w:tc>
          <w:tcPr>
            <w:tcW w:w="1868" w:type="dxa"/>
            <w:tcBorders>
              <w:top w:val="nil"/>
              <w:left w:val="nil"/>
              <w:bottom w:val="single" w:sz="6" w:space="0" w:color="auto"/>
              <w:right w:val="single" w:sz="36" w:space="0" w:color="auto"/>
            </w:tcBorders>
            <w:shd w:val="clear" w:color="auto" w:fill="auto"/>
            <w:hideMark/>
          </w:tcPr>
          <w:p w14:paraId="012A35B3"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NON  </w:t>
            </w:r>
          </w:p>
        </w:tc>
        <w:tc>
          <w:tcPr>
            <w:tcW w:w="2215" w:type="dxa"/>
            <w:tcBorders>
              <w:top w:val="nil"/>
              <w:left w:val="single" w:sz="36" w:space="0" w:color="auto"/>
              <w:bottom w:val="single" w:sz="6" w:space="0" w:color="auto"/>
              <w:right w:val="single" w:sz="6" w:space="0" w:color="auto"/>
            </w:tcBorders>
            <w:shd w:val="clear" w:color="auto" w:fill="auto"/>
            <w:hideMark/>
          </w:tcPr>
          <w:p w14:paraId="4B5ACA80"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800AAB" w:rsidRPr="000D7330" w14:paraId="73C5B1E1" w14:textId="77777777" w:rsidTr="2ABBDD59">
        <w:tc>
          <w:tcPr>
            <w:tcW w:w="2138" w:type="dxa"/>
            <w:vMerge/>
            <w:vAlign w:val="center"/>
            <w:hideMark/>
          </w:tcPr>
          <w:p w14:paraId="1EA50540"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hideMark/>
          </w:tcPr>
          <w:p w14:paraId="3BC73D98" w14:textId="69F56517" w:rsidR="00800AAB" w:rsidRPr="000D7330" w:rsidRDefault="00705AD8" w:rsidP="000D7330">
            <w:pPr>
              <w:spacing w:after="0" w:line="240" w:lineRule="auto"/>
              <w:textAlignment w:val="baseline"/>
              <w:rPr>
                <w:rFonts w:ascii="Times New Roman" w:eastAsia="Times New Roman" w:hAnsi="Times New Roman" w:cs="Times New Roman"/>
                <w:sz w:val="24"/>
                <w:szCs w:val="24"/>
                <w:lang w:eastAsia="fr-BE"/>
              </w:rPr>
            </w:pPr>
            <w:r w:rsidRPr="00705AD8">
              <w:rPr>
                <w:rFonts w:ascii="Calibri" w:eastAsia="Times New Roman" w:hAnsi="Calibri" w:cs="Calibri"/>
                <w:color w:val="FF0000"/>
                <w:lang w:eastAsia="fr-BE"/>
              </w:rPr>
              <w:t>Les guichets et les points d’enlèvement de la poste</w:t>
            </w:r>
          </w:p>
        </w:tc>
        <w:tc>
          <w:tcPr>
            <w:tcW w:w="1868" w:type="dxa"/>
            <w:tcBorders>
              <w:top w:val="nil"/>
              <w:left w:val="nil"/>
              <w:bottom w:val="single" w:sz="6" w:space="0" w:color="auto"/>
              <w:right w:val="single" w:sz="36" w:space="0" w:color="auto"/>
            </w:tcBorders>
            <w:shd w:val="clear" w:color="auto" w:fill="auto"/>
            <w:hideMark/>
          </w:tcPr>
          <w:p w14:paraId="6592C5C9"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NON  </w:t>
            </w:r>
          </w:p>
        </w:tc>
        <w:tc>
          <w:tcPr>
            <w:tcW w:w="2215" w:type="dxa"/>
            <w:tcBorders>
              <w:top w:val="nil"/>
              <w:left w:val="single" w:sz="36" w:space="0" w:color="auto"/>
              <w:bottom w:val="single" w:sz="6" w:space="0" w:color="auto"/>
              <w:right w:val="single" w:sz="6" w:space="0" w:color="auto"/>
            </w:tcBorders>
            <w:shd w:val="clear" w:color="auto" w:fill="auto"/>
            <w:hideMark/>
          </w:tcPr>
          <w:p w14:paraId="4ABA9A7E"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Times New Roman" w:eastAsia="Times New Roman" w:hAnsi="Times New Roman" w:cs="Times New Roman"/>
                <w:sz w:val="24"/>
                <w:szCs w:val="24"/>
                <w:lang w:eastAsia="fr-BE"/>
              </w:rPr>
              <w:t> </w:t>
            </w:r>
          </w:p>
        </w:tc>
      </w:tr>
      <w:tr w:rsidR="008423C7" w:rsidRPr="000D7330" w14:paraId="46784CF7" w14:textId="77777777" w:rsidTr="2ABBDD59">
        <w:tc>
          <w:tcPr>
            <w:tcW w:w="2138" w:type="dxa"/>
            <w:vMerge/>
            <w:vAlign w:val="center"/>
          </w:tcPr>
          <w:p w14:paraId="7494D3FD" w14:textId="77777777" w:rsidR="008423C7" w:rsidRPr="000D7330" w:rsidRDefault="008423C7"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tcPr>
          <w:p w14:paraId="0C959709" w14:textId="13C853BF" w:rsidR="008423C7" w:rsidRPr="008423C7" w:rsidRDefault="008423C7" w:rsidP="000D7330">
            <w:pPr>
              <w:spacing w:after="0" w:line="240" w:lineRule="auto"/>
              <w:textAlignment w:val="baseline"/>
              <w:rPr>
                <w:rFonts w:ascii="Calibri" w:eastAsia="Times New Roman" w:hAnsi="Calibri" w:cs="Calibri"/>
                <w:color w:val="FF0000"/>
                <w:lang w:eastAsia="fr-BE"/>
              </w:rPr>
            </w:pPr>
            <w:r w:rsidRPr="008423C7">
              <w:rPr>
                <w:rFonts w:ascii="Calibri" w:eastAsia="Times New Roman" w:hAnsi="Calibri" w:cs="Calibri"/>
                <w:color w:val="FF0000"/>
                <w:lang w:eastAsia="fr-BE"/>
              </w:rPr>
              <w:t>Salons-lavoirs</w:t>
            </w:r>
          </w:p>
        </w:tc>
        <w:tc>
          <w:tcPr>
            <w:tcW w:w="1868" w:type="dxa"/>
            <w:tcBorders>
              <w:top w:val="nil"/>
              <w:left w:val="nil"/>
              <w:bottom w:val="single" w:sz="6" w:space="0" w:color="auto"/>
              <w:right w:val="single" w:sz="36" w:space="0" w:color="auto"/>
            </w:tcBorders>
            <w:shd w:val="clear" w:color="auto" w:fill="auto"/>
          </w:tcPr>
          <w:p w14:paraId="61CFED23" w14:textId="3792A909" w:rsidR="008423C7" w:rsidRPr="008423C7" w:rsidRDefault="008423C7" w:rsidP="000D7330">
            <w:pPr>
              <w:spacing w:after="0" w:line="240" w:lineRule="auto"/>
              <w:textAlignment w:val="baseline"/>
              <w:rPr>
                <w:rFonts w:ascii="Calibri" w:eastAsia="Times New Roman" w:hAnsi="Calibri" w:cs="Calibri"/>
                <w:color w:val="FF0000"/>
                <w:lang w:eastAsia="fr-BE"/>
              </w:rPr>
            </w:pPr>
            <w:r w:rsidRPr="008423C7">
              <w:rPr>
                <w:rFonts w:ascii="Calibri" w:eastAsia="Times New Roman" w:hAnsi="Calibri" w:cs="Calibri"/>
                <w:color w:val="FF0000"/>
                <w:lang w:eastAsia="fr-BE"/>
              </w:rPr>
              <w:t>NON</w:t>
            </w:r>
          </w:p>
        </w:tc>
        <w:tc>
          <w:tcPr>
            <w:tcW w:w="2215" w:type="dxa"/>
            <w:tcBorders>
              <w:top w:val="nil"/>
              <w:left w:val="single" w:sz="36" w:space="0" w:color="auto"/>
              <w:bottom w:val="single" w:sz="6" w:space="0" w:color="auto"/>
              <w:right w:val="single" w:sz="6" w:space="0" w:color="auto"/>
            </w:tcBorders>
            <w:shd w:val="clear" w:color="auto" w:fill="auto"/>
          </w:tcPr>
          <w:p w14:paraId="00C952C0" w14:textId="77777777" w:rsidR="008423C7" w:rsidRPr="000D7330" w:rsidRDefault="008423C7" w:rsidP="000D7330">
            <w:pPr>
              <w:spacing w:after="0" w:line="240" w:lineRule="auto"/>
              <w:textAlignment w:val="baseline"/>
              <w:rPr>
                <w:rFonts w:ascii="Times New Roman" w:eastAsia="Times New Roman" w:hAnsi="Times New Roman" w:cs="Times New Roman"/>
                <w:sz w:val="24"/>
                <w:szCs w:val="24"/>
                <w:lang w:eastAsia="fr-BE"/>
              </w:rPr>
            </w:pPr>
          </w:p>
        </w:tc>
      </w:tr>
      <w:tr w:rsidR="06DE1C41" w14:paraId="6D6964BB" w14:textId="77777777" w:rsidTr="2ABBDD59">
        <w:tc>
          <w:tcPr>
            <w:tcW w:w="2138" w:type="dxa"/>
            <w:vMerge/>
            <w:hideMark/>
          </w:tcPr>
          <w:p w14:paraId="62F341BC" w14:textId="77777777" w:rsidR="004B62C3" w:rsidRDefault="004B62C3"/>
        </w:tc>
        <w:tc>
          <w:tcPr>
            <w:tcW w:w="2835" w:type="dxa"/>
            <w:gridSpan w:val="2"/>
            <w:tcBorders>
              <w:top w:val="nil"/>
              <w:left w:val="single" w:sz="6" w:space="0" w:color="auto"/>
              <w:bottom w:val="single" w:sz="6" w:space="0" w:color="auto"/>
              <w:right w:val="single" w:sz="6" w:space="0" w:color="auto"/>
            </w:tcBorders>
            <w:shd w:val="clear" w:color="auto" w:fill="auto"/>
          </w:tcPr>
          <w:p w14:paraId="60C37DEC" w14:textId="4440C80D" w:rsidR="7279B060" w:rsidRDefault="5DFB1FB5" w:rsidP="06DE1C41">
            <w:pPr>
              <w:spacing w:line="240" w:lineRule="auto"/>
              <w:rPr>
                <w:rFonts w:ascii="Calibri" w:eastAsia="Times New Roman" w:hAnsi="Calibri" w:cs="Calibri"/>
                <w:color w:val="FF0000"/>
                <w:lang w:eastAsia="fr-BE"/>
              </w:rPr>
            </w:pPr>
            <w:r w:rsidRPr="0C605D85">
              <w:rPr>
                <w:rFonts w:ascii="Calibri" w:eastAsia="Times New Roman" w:hAnsi="Calibri" w:cs="Calibri"/>
                <w:color w:val="FF0000"/>
                <w:lang w:eastAsia="fr-BE"/>
              </w:rPr>
              <w:t>Car-washes</w:t>
            </w:r>
          </w:p>
        </w:tc>
        <w:tc>
          <w:tcPr>
            <w:tcW w:w="1868" w:type="dxa"/>
            <w:tcBorders>
              <w:top w:val="nil"/>
              <w:left w:val="nil"/>
              <w:bottom w:val="single" w:sz="6" w:space="0" w:color="auto"/>
              <w:right w:val="single" w:sz="36" w:space="0" w:color="auto"/>
            </w:tcBorders>
            <w:shd w:val="clear" w:color="auto" w:fill="auto"/>
          </w:tcPr>
          <w:p w14:paraId="534706EB" w14:textId="603E4E26" w:rsidR="7279B060" w:rsidRDefault="5DFB1FB5" w:rsidP="06DE1C41">
            <w:pPr>
              <w:spacing w:line="240" w:lineRule="auto"/>
              <w:rPr>
                <w:rFonts w:ascii="Calibri" w:eastAsia="Times New Roman" w:hAnsi="Calibri" w:cs="Calibri"/>
                <w:color w:val="FF0000"/>
                <w:lang w:eastAsia="fr-BE"/>
              </w:rPr>
            </w:pPr>
            <w:r w:rsidRPr="0C605D85">
              <w:rPr>
                <w:rFonts w:ascii="Calibri" w:eastAsia="Times New Roman" w:hAnsi="Calibri" w:cs="Calibri"/>
                <w:color w:val="FF0000"/>
                <w:lang w:eastAsia="fr-BE"/>
              </w:rPr>
              <w:t>NON</w:t>
            </w:r>
          </w:p>
        </w:tc>
        <w:tc>
          <w:tcPr>
            <w:tcW w:w="2215" w:type="dxa"/>
            <w:tcBorders>
              <w:top w:val="nil"/>
              <w:left w:val="single" w:sz="36" w:space="0" w:color="auto"/>
              <w:bottom w:val="single" w:sz="6" w:space="0" w:color="auto"/>
              <w:right w:val="single" w:sz="6" w:space="0" w:color="auto"/>
            </w:tcBorders>
            <w:shd w:val="clear" w:color="auto" w:fill="auto"/>
          </w:tcPr>
          <w:p w14:paraId="46E5D21F" w14:textId="08CE7298" w:rsidR="06DE1C41" w:rsidRDefault="06DE1C41" w:rsidP="06DE1C41">
            <w:pPr>
              <w:spacing w:line="240" w:lineRule="auto"/>
              <w:rPr>
                <w:rFonts w:ascii="Times New Roman" w:eastAsia="Times New Roman" w:hAnsi="Times New Roman" w:cs="Times New Roman"/>
                <w:sz w:val="24"/>
                <w:szCs w:val="24"/>
                <w:lang w:eastAsia="fr-BE"/>
              </w:rPr>
            </w:pPr>
          </w:p>
        </w:tc>
      </w:tr>
      <w:tr w:rsidR="00800AAB" w:rsidRPr="000D7330" w14:paraId="3A16A985" w14:textId="77777777" w:rsidTr="2ABBDD59">
        <w:tc>
          <w:tcPr>
            <w:tcW w:w="2138" w:type="dxa"/>
            <w:vMerge/>
            <w:vAlign w:val="center"/>
            <w:hideMark/>
          </w:tcPr>
          <w:p w14:paraId="02460A57"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2835" w:type="dxa"/>
            <w:gridSpan w:val="2"/>
            <w:tcBorders>
              <w:top w:val="nil"/>
              <w:left w:val="single" w:sz="6" w:space="0" w:color="auto"/>
              <w:bottom w:val="single" w:sz="6" w:space="0" w:color="auto"/>
              <w:right w:val="single" w:sz="6" w:space="0" w:color="auto"/>
            </w:tcBorders>
            <w:shd w:val="clear" w:color="auto" w:fill="auto"/>
            <w:hideMark/>
          </w:tcPr>
          <w:p w14:paraId="540759FC"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Les guichets des banques   </w:t>
            </w:r>
          </w:p>
        </w:tc>
        <w:tc>
          <w:tcPr>
            <w:tcW w:w="1868" w:type="dxa"/>
            <w:tcBorders>
              <w:top w:val="nil"/>
              <w:left w:val="nil"/>
              <w:bottom w:val="single" w:sz="6" w:space="0" w:color="auto"/>
              <w:right w:val="single" w:sz="36" w:space="0" w:color="auto"/>
            </w:tcBorders>
            <w:shd w:val="clear" w:color="auto" w:fill="auto"/>
            <w:hideMark/>
          </w:tcPr>
          <w:p w14:paraId="39140319"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Les distributeurs   </w:t>
            </w:r>
          </w:p>
        </w:tc>
        <w:tc>
          <w:tcPr>
            <w:tcW w:w="2215" w:type="dxa"/>
            <w:tcBorders>
              <w:top w:val="nil"/>
              <w:left w:val="single" w:sz="36" w:space="0" w:color="auto"/>
              <w:bottom w:val="single" w:sz="6" w:space="0" w:color="auto"/>
              <w:right w:val="single" w:sz="6" w:space="0" w:color="auto"/>
            </w:tcBorders>
            <w:shd w:val="clear" w:color="auto" w:fill="auto"/>
            <w:hideMark/>
          </w:tcPr>
          <w:p w14:paraId="4FC7ABCD"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800AAB" w:rsidRPr="000D7330" w14:paraId="4EDAC2A2" w14:textId="77777777" w:rsidTr="2ABBDD59">
        <w:tc>
          <w:tcPr>
            <w:tcW w:w="2138" w:type="dxa"/>
            <w:vMerge/>
            <w:vAlign w:val="center"/>
            <w:hideMark/>
          </w:tcPr>
          <w:p w14:paraId="12722930"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40A2D00F"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Stations-service et magasins de nuit mais interdiction de manger sur place.  </w:t>
            </w:r>
          </w:p>
        </w:tc>
        <w:tc>
          <w:tcPr>
            <w:tcW w:w="2215" w:type="dxa"/>
            <w:tcBorders>
              <w:top w:val="nil"/>
              <w:left w:val="single" w:sz="36" w:space="0" w:color="auto"/>
              <w:bottom w:val="single" w:sz="6" w:space="0" w:color="auto"/>
              <w:right w:val="single" w:sz="6" w:space="0" w:color="auto"/>
            </w:tcBorders>
            <w:shd w:val="clear" w:color="auto" w:fill="auto"/>
            <w:hideMark/>
          </w:tcPr>
          <w:p w14:paraId="41149D13"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r w:rsidR="005366C7" w14:paraId="6536560F" w14:textId="77777777" w:rsidTr="2ABBDD59">
        <w:tc>
          <w:tcPr>
            <w:tcW w:w="2138" w:type="dxa"/>
            <w:vMerge/>
          </w:tcPr>
          <w:p w14:paraId="4A7E2A06" w14:textId="77777777" w:rsidR="005366C7" w:rsidRDefault="005366C7"/>
        </w:tc>
        <w:tc>
          <w:tcPr>
            <w:tcW w:w="4703" w:type="dxa"/>
            <w:gridSpan w:val="3"/>
            <w:tcBorders>
              <w:top w:val="nil"/>
              <w:left w:val="single" w:sz="6" w:space="0" w:color="auto"/>
              <w:bottom w:val="single" w:sz="6" w:space="0" w:color="auto"/>
              <w:right w:val="single" w:sz="36" w:space="0" w:color="auto"/>
            </w:tcBorders>
            <w:shd w:val="clear" w:color="auto" w:fill="auto"/>
          </w:tcPr>
          <w:p w14:paraId="651F1666" w14:textId="35E0AE6B" w:rsidR="005366C7" w:rsidRPr="47845AEB" w:rsidRDefault="008F0C7A" w:rsidP="7E75415D">
            <w:pPr>
              <w:spacing w:line="240" w:lineRule="auto"/>
              <w:rPr>
                <w:rFonts w:ascii="Calibri" w:eastAsia="Times New Roman" w:hAnsi="Calibri" w:cs="Calibri"/>
                <w:color w:val="FF0000"/>
                <w:lang w:eastAsia="fr-BE"/>
              </w:rPr>
            </w:pPr>
            <w:r w:rsidRPr="008F0C7A">
              <w:rPr>
                <w:color w:val="FF0000"/>
              </w:rPr>
              <w:t>Parcs à conteneurs</w:t>
            </w:r>
            <w:r w:rsidR="2BEC1856" w:rsidRPr="32EF7A58">
              <w:rPr>
                <w:color w:val="FF0000"/>
              </w:rPr>
              <w:t xml:space="preserve"> (</w:t>
            </w:r>
            <w:r w:rsidRPr="008F0C7A">
              <w:rPr>
                <w:color w:val="FF0000"/>
              </w:rPr>
              <w:t>recypark</w:t>
            </w:r>
            <w:r w:rsidR="5203D407" w:rsidRPr="7E162ECB">
              <w:rPr>
                <w:color w:val="FF0000"/>
              </w:rPr>
              <w:t>)</w:t>
            </w:r>
            <w:r w:rsidRPr="008F0C7A">
              <w:rPr>
                <w:color w:val="FF0000"/>
              </w:rPr>
              <w:t> </w:t>
            </w:r>
          </w:p>
        </w:tc>
        <w:tc>
          <w:tcPr>
            <w:tcW w:w="2215" w:type="dxa"/>
            <w:tcBorders>
              <w:top w:val="nil"/>
              <w:left w:val="single" w:sz="36" w:space="0" w:color="auto"/>
              <w:bottom w:val="single" w:sz="6" w:space="0" w:color="auto"/>
              <w:right w:val="single" w:sz="6" w:space="0" w:color="auto"/>
            </w:tcBorders>
            <w:shd w:val="clear" w:color="auto" w:fill="auto"/>
          </w:tcPr>
          <w:p w14:paraId="74AB284F" w14:textId="77777777" w:rsidR="005366C7" w:rsidRDefault="005366C7" w:rsidP="7E75415D">
            <w:pPr>
              <w:spacing w:line="240" w:lineRule="auto"/>
              <w:rPr>
                <w:rFonts w:ascii="Calibri" w:eastAsia="Times New Roman" w:hAnsi="Calibri" w:cs="Calibri"/>
                <w:lang w:eastAsia="fr-BE"/>
              </w:rPr>
            </w:pPr>
          </w:p>
        </w:tc>
      </w:tr>
      <w:tr w:rsidR="7E75415D" w14:paraId="4C722B34" w14:textId="77777777" w:rsidTr="2ABBDD59">
        <w:tc>
          <w:tcPr>
            <w:tcW w:w="2138" w:type="dxa"/>
            <w:vMerge/>
            <w:hideMark/>
          </w:tcPr>
          <w:p w14:paraId="7BEC396A" w14:textId="77777777" w:rsidR="00D316EF" w:rsidRDefault="00D316EF"/>
        </w:tc>
        <w:tc>
          <w:tcPr>
            <w:tcW w:w="4703" w:type="dxa"/>
            <w:gridSpan w:val="3"/>
            <w:tcBorders>
              <w:top w:val="nil"/>
              <w:left w:val="single" w:sz="6" w:space="0" w:color="auto"/>
              <w:bottom w:val="single" w:sz="6" w:space="0" w:color="auto"/>
              <w:right w:val="single" w:sz="36" w:space="0" w:color="auto"/>
            </w:tcBorders>
            <w:shd w:val="clear" w:color="auto" w:fill="auto"/>
            <w:hideMark/>
          </w:tcPr>
          <w:p w14:paraId="4F43FBCE" w14:textId="46F79CA8" w:rsidR="7E75415D" w:rsidRDefault="4D73D326" w:rsidP="7E75415D">
            <w:pPr>
              <w:spacing w:line="240" w:lineRule="auto"/>
              <w:rPr>
                <w:rFonts w:ascii="Calibri" w:eastAsia="Times New Roman" w:hAnsi="Calibri" w:cs="Calibri"/>
                <w:color w:val="FF0000"/>
                <w:lang w:eastAsia="fr-BE"/>
              </w:rPr>
            </w:pPr>
            <w:r w:rsidRPr="0C605D85">
              <w:rPr>
                <w:rFonts w:ascii="Calibri" w:eastAsia="Times New Roman" w:hAnsi="Calibri" w:cs="Calibri"/>
                <w:color w:val="FF0000"/>
                <w:lang w:eastAsia="fr-BE"/>
              </w:rPr>
              <w:t>Société</w:t>
            </w:r>
            <w:r w:rsidR="1E02B42A" w:rsidRPr="0C605D85">
              <w:rPr>
                <w:rFonts w:ascii="Calibri" w:eastAsia="Times New Roman" w:hAnsi="Calibri" w:cs="Calibri"/>
                <w:color w:val="FF0000"/>
                <w:lang w:eastAsia="fr-BE"/>
              </w:rPr>
              <w:t>s de dépannage de voitures</w:t>
            </w:r>
          </w:p>
        </w:tc>
        <w:tc>
          <w:tcPr>
            <w:tcW w:w="2215" w:type="dxa"/>
            <w:tcBorders>
              <w:top w:val="nil"/>
              <w:left w:val="single" w:sz="36" w:space="0" w:color="auto"/>
              <w:bottom w:val="single" w:sz="6" w:space="0" w:color="auto"/>
              <w:right w:val="single" w:sz="6" w:space="0" w:color="auto"/>
            </w:tcBorders>
            <w:shd w:val="clear" w:color="auto" w:fill="auto"/>
            <w:hideMark/>
          </w:tcPr>
          <w:p w14:paraId="1C249245" w14:textId="7DDD5CAD" w:rsidR="7E75415D" w:rsidRDefault="7E75415D" w:rsidP="7E75415D">
            <w:pPr>
              <w:spacing w:line="240" w:lineRule="auto"/>
              <w:rPr>
                <w:rFonts w:ascii="Calibri" w:eastAsia="Times New Roman" w:hAnsi="Calibri" w:cs="Calibri"/>
                <w:lang w:eastAsia="fr-BE"/>
              </w:rPr>
            </w:pPr>
          </w:p>
        </w:tc>
      </w:tr>
      <w:tr w:rsidR="00800AAB" w:rsidRPr="000D7330" w14:paraId="0AFE6CC4" w14:textId="77777777" w:rsidTr="2ABBDD59">
        <w:tc>
          <w:tcPr>
            <w:tcW w:w="2138" w:type="dxa"/>
            <w:vMerge/>
            <w:vAlign w:val="center"/>
            <w:hideMark/>
          </w:tcPr>
          <w:p w14:paraId="3969ADCC" w14:textId="77777777" w:rsidR="00800AAB" w:rsidRPr="000D7330" w:rsidRDefault="00800AAB" w:rsidP="000D7330">
            <w:pPr>
              <w:spacing w:after="0" w:line="240" w:lineRule="auto"/>
              <w:rPr>
                <w:rFonts w:ascii="Times New Roman" w:eastAsia="Times New Roman" w:hAnsi="Times New Roman" w:cs="Times New Roman"/>
                <w:sz w:val="24"/>
                <w:szCs w:val="24"/>
                <w:lang w:eastAsia="fr-BE"/>
              </w:rPr>
            </w:pPr>
          </w:p>
        </w:tc>
        <w:tc>
          <w:tcPr>
            <w:tcW w:w="4703" w:type="dxa"/>
            <w:gridSpan w:val="3"/>
            <w:tcBorders>
              <w:top w:val="nil"/>
              <w:left w:val="single" w:sz="6" w:space="0" w:color="auto"/>
              <w:bottom w:val="single" w:sz="6" w:space="0" w:color="auto"/>
              <w:right w:val="single" w:sz="36" w:space="0" w:color="auto"/>
            </w:tcBorders>
            <w:shd w:val="clear" w:color="auto" w:fill="auto"/>
            <w:hideMark/>
          </w:tcPr>
          <w:p w14:paraId="263D48FF"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Les billetteries des sociétés de transports en commun restent ouvertes.   </w:t>
            </w:r>
          </w:p>
        </w:tc>
        <w:tc>
          <w:tcPr>
            <w:tcW w:w="2215" w:type="dxa"/>
            <w:tcBorders>
              <w:top w:val="nil"/>
              <w:left w:val="single" w:sz="36" w:space="0" w:color="auto"/>
              <w:bottom w:val="single" w:sz="6" w:space="0" w:color="auto"/>
              <w:right w:val="single" w:sz="6" w:space="0" w:color="auto"/>
            </w:tcBorders>
            <w:shd w:val="clear" w:color="auto" w:fill="auto"/>
            <w:hideMark/>
          </w:tcPr>
          <w:p w14:paraId="182628F8" w14:textId="77777777" w:rsidR="00800AAB" w:rsidRPr="000D7330" w:rsidRDefault="00800AA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r>
    </w:tbl>
    <w:p w14:paraId="5D9F574B" w14:textId="77777777" w:rsidR="000D7330" w:rsidRPr="000D7330" w:rsidRDefault="000D7330" w:rsidP="000D7330">
      <w:pPr>
        <w:spacing w:after="0" w:line="240" w:lineRule="auto"/>
        <w:textAlignment w:val="baseline"/>
        <w:rPr>
          <w:rFonts w:ascii="Segoe UI" w:eastAsia="Times New Roman" w:hAnsi="Segoe UI" w:cs="Segoe UI"/>
          <w:sz w:val="18"/>
          <w:szCs w:val="18"/>
          <w:lang w:eastAsia="fr-BE"/>
        </w:rPr>
      </w:pPr>
      <w:r w:rsidRPr="000D7330">
        <w:rPr>
          <w:rFonts w:ascii="Calibri" w:eastAsia="Times New Roman" w:hAnsi="Calibri" w:cs="Calibri"/>
          <w:lang w:eastAsia="fr-BE"/>
        </w:rPr>
        <w:t>  </w:t>
      </w:r>
    </w:p>
    <w:p w14:paraId="44E4CC03" w14:textId="77777777" w:rsidR="000D7330" w:rsidRPr="000D7330" w:rsidRDefault="000D7330" w:rsidP="000D7330">
      <w:pPr>
        <w:spacing w:after="0" w:line="240" w:lineRule="auto"/>
        <w:textAlignment w:val="baseline"/>
        <w:rPr>
          <w:rFonts w:ascii="Segoe UI" w:eastAsia="Times New Roman" w:hAnsi="Segoe UI" w:cs="Segoe UI"/>
          <w:sz w:val="18"/>
          <w:szCs w:val="18"/>
          <w:lang w:eastAsia="fr-BE"/>
        </w:rPr>
      </w:pPr>
      <w:r w:rsidRPr="000D7330">
        <w:rPr>
          <w:rFonts w:ascii="Calibri" w:eastAsia="Times New Roman" w:hAnsi="Calibri" w:cs="Calibri"/>
          <w:lang w:eastAsia="fr-BE"/>
        </w:rPr>
        <w:t> </w:t>
      </w:r>
    </w:p>
    <w:p w14:paraId="18735AEC" w14:textId="77777777" w:rsidR="000D7330" w:rsidRPr="000D7330" w:rsidRDefault="000D7330" w:rsidP="000D7330">
      <w:pPr>
        <w:spacing w:after="0" w:line="240" w:lineRule="auto"/>
        <w:textAlignment w:val="baseline"/>
        <w:rPr>
          <w:rFonts w:ascii="Segoe UI" w:eastAsia="Times New Roman" w:hAnsi="Segoe UI" w:cs="Segoe UI"/>
          <w:sz w:val="18"/>
          <w:szCs w:val="18"/>
          <w:lang w:eastAsia="fr-BE"/>
        </w:rPr>
      </w:pPr>
      <w:r w:rsidRPr="000D7330">
        <w:rPr>
          <w:rFonts w:ascii="Calibri" w:eastAsia="Times New Roman" w:hAnsi="Calibri" w:cs="Calibri"/>
          <w:b/>
          <w:bCs/>
          <w:sz w:val="28"/>
          <w:szCs w:val="28"/>
          <w:u w:val="single"/>
          <w:lang w:eastAsia="fr-BE"/>
        </w:rPr>
        <w:t>Activités </w:t>
      </w:r>
      <w:r w:rsidRPr="000D7330">
        <w:rPr>
          <w:rFonts w:ascii="Calibri" w:eastAsia="Times New Roman" w:hAnsi="Calibri" w:cs="Calibri"/>
          <w:sz w:val="28"/>
          <w:szCs w:val="28"/>
          <w:lang w:eastAsia="fr-BE"/>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4834"/>
        <w:gridCol w:w="2245"/>
      </w:tblGrid>
      <w:tr w:rsidR="000D7330" w:rsidRPr="000D7330" w14:paraId="13076901" w14:textId="77777777" w:rsidTr="0084502A">
        <w:trPr>
          <w:tblHeader/>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C73BC52"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sz w:val="28"/>
                <w:szCs w:val="28"/>
                <w:lang w:eastAsia="fr-BE"/>
              </w:rPr>
              <w:t>Catégorie</w:t>
            </w:r>
            <w:r w:rsidRPr="000D7330">
              <w:rPr>
                <w:rFonts w:ascii="Calibri" w:eastAsia="Times New Roman" w:hAnsi="Calibri" w:cs="Calibri"/>
                <w:sz w:val="28"/>
                <w:szCs w:val="28"/>
                <w:lang w:eastAsia="fr-BE"/>
              </w:rPr>
              <w:t> </w:t>
            </w:r>
          </w:p>
        </w:tc>
        <w:tc>
          <w:tcPr>
            <w:tcW w:w="4834" w:type="dxa"/>
            <w:tcBorders>
              <w:top w:val="single" w:sz="6" w:space="0" w:color="000000" w:themeColor="text1"/>
              <w:left w:val="nil"/>
              <w:bottom w:val="single" w:sz="6" w:space="0" w:color="000000" w:themeColor="text1"/>
              <w:right w:val="single" w:sz="36" w:space="0" w:color="000000" w:themeColor="text1"/>
            </w:tcBorders>
            <w:shd w:val="clear" w:color="auto" w:fill="92D050"/>
            <w:hideMark/>
          </w:tcPr>
          <w:p w14:paraId="1F0C4C30" w14:textId="77777777" w:rsidR="000D7330" w:rsidRPr="000D7330" w:rsidRDefault="000D7330" w:rsidP="000D7330">
            <w:pPr>
              <w:spacing w:after="0" w:line="240" w:lineRule="auto"/>
              <w:jc w:val="both"/>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sz w:val="28"/>
                <w:szCs w:val="28"/>
                <w:lang w:eastAsia="fr-BE"/>
              </w:rPr>
              <w:t>AUTORISEES</w:t>
            </w:r>
            <w:r w:rsidRPr="000D7330">
              <w:rPr>
                <w:rFonts w:ascii="Calibri" w:eastAsia="Times New Roman" w:hAnsi="Calibri" w:cs="Calibri"/>
                <w:sz w:val="28"/>
                <w:szCs w:val="28"/>
                <w:lang w:eastAsia="fr-BE"/>
              </w:rPr>
              <w:t> </w:t>
            </w:r>
          </w:p>
        </w:tc>
        <w:tc>
          <w:tcPr>
            <w:tcW w:w="2245" w:type="dxa"/>
            <w:tcBorders>
              <w:top w:val="single" w:sz="6" w:space="0" w:color="000000" w:themeColor="text1"/>
              <w:left w:val="single" w:sz="36" w:space="0" w:color="000000" w:themeColor="text1"/>
              <w:bottom w:val="single" w:sz="6" w:space="0" w:color="000000" w:themeColor="text1"/>
              <w:right w:val="single" w:sz="6" w:space="0" w:color="000000" w:themeColor="text1"/>
            </w:tcBorders>
            <w:shd w:val="clear" w:color="auto" w:fill="ED7D31" w:themeFill="accent2"/>
            <w:hideMark/>
          </w:tcPr>
          <w:p w14:paraId="35D3A255"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b/>
                <w:bCs/>
                <w:sz w:val="28"/>
                <w:szCs w:val="28"/>
                <w:lang w:eastAsia="fr-BE"/>
              </w:rPr>
              <w:t>INTERDITES</w:t>
            </w:r>
            <w:r w:rsidRPr="000D7330">
              <w:rPr>
                <w:rFonts w:ascii="Calibri" w:eastAsia="Times New Roman" w:hAnsi="Calibri" w:cs="Calibri"/>
                <w:sz w:val="28"/>
                <w:szCs w:val="28"/>
                <w:lang w:eastAsia="fr-BE"/>
              </w:rPr>
              <w:t>  </w:t>
            </w:r>
          </w:p>
        </w:tc>
      </w:tr>
      <w:tr w:rsidR="00D03A0B" w:rsidRPr="000D7330" w14:paraId="300AB5E9" w14:textId="77777777" w:rsidTr="007211B1">
        <w:tc>
          <w:tcPr>
            <w:tcW w:w="1977" w:type="dxa"/>
            <w:vMerge w:val="restart"/>
            <w:tcBorders>
              <w:top w:val="nil"/>
              <w:left w:val="single" w:sz="6" w:space="0" w:color="000000" w:themeColor="text1"/>
              <w:right w:val="single" w:sz="6" w:space="0" w:color="000000" w:themeColor="text1"/>
            </w:tcBorders>
            <w:shd w:val="clear" w:color="auto" w:fill="auto"/>
            <w:hideMark/>
          </w:tcPr>
          <w:p w14:paraId="1E5401D7" w14:textId="77777777" w:rsidR="00D03A0B" w:rsidRPr="000D7330" w:rsidRDefault="00D03A0B"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Activités récréatives et sportives </w:t>
            </w:r>
          </w:p>
        </w:tc>
        <w:tc>
          <w:tcPr>
            <w:tcW w:w="4834" w:type="dxa"/>
            <w:tcBorders>
              <w:top w:val="nil"/>
              <w:left w:val="nil"/>
              <w:bottom w:val="single" w:sz="4" w:space="0" w:color="auto"/>
              <w:right w:val="single" w:sz="36" w:space="0" w:color="000000" w:themeColor="text1"/>
            </w:tcBorders>
            <w:shd w:val="clear" w:color="auto" w:fill="auto"/>
            <w:hideMark/>
          </w:tcPr>
          <w:p w14:paraId="17D74A9B" w14:textId="78793692" w:rsidR="00D03A0B" w:rsidRPr="000D7330" w:rsidRDefault="00D03A0B" w:rsidP="000D7330">
            <w:pPr>
              <w:spacing w:after="0" w:line="240" w:lineRule="auto"/>
              <w:textAlignment w:val="baseline"/>
              <w:rPr>
                <w:rFonts w:ascii="Times New Roman" w:eastAsia="Times New Roman" w:hAnsi="Times New Roman" w:cs="Times New Roman"/>
                <w:sz w:val="24"/>
                <w:szCs w:val="24"/>
                <w:lang w:eastAsia="fr-BE"/>
              </w:rPr>
            </w:pPr>
          </w:p>
        </w:tc>
        <w:tc>
          <w:tcPr>
            <w:tcW w:w="2245" w:type="dxa"/>
            <w:tcBorders>
              <w:top w:val="nil"/>
              <w:left w:val="single" w:sz="36" w:space="0" w:color="000000" w:themeColor="text1"/>
              <w:bottom w:val="single" w:sz="6" w:space="0" w:color="000000" w:themeColor="text1"/>
              <w:right w:val="single" w:sz="6" w:space="0" w:color="000000" w:themeColor="text1"/>
            </w:tcBorders>
            <w:shd w:val="clear" w:color="auto" w:fill="auto"/>
            <w:hideMark/>
          </w:tcPr>
          <w:p w14:paraId="3955EA4F" w14:textId="326C8B67" w:rsidR="00D03A0B" w:rsidRPr="000D7330" w:rsidRDefault="14F59A9E" w:rsidP="45FC08F9">
            <w:pPr>
              <w:spacing w:after="0" w:line="240" w:lineRule="auto"/>
              <w:textAlignment w:val="baseline"/>
              <w:rPr>
                <w:rFonts w:ascii="Calibri" w:eastAsia="Times New Roman" w:hAnsi="Calibri" w:cs="Calibri"/>
                <w:lang w:eastAsia="fr-BE"/>
              </w:rPr>
            </w:pPr>
            <w:r w:rsidRPr="45FC08F9">
              <w:rPr>
                <w:rFonts w:ascii="Calibri" w:eastAsia="Times New Roman" w:hAnsi="Calibri" w:cs="Calibri"/>
                <w:lang w:eastAsia="fr-BE"/>
              </w:rPr>
              <w:t xml:space="preserve">Activités dans le cadre des mouvements de jeunesse, rencontres sportives, </w:t>
            </w:r>
            <w:r w:rsidR="019E7044" w:rsidRPr="0FF7FD48">
              <w:rPr>
                <w:rFonts w:ascii="Calibri" w:eastAsia="Times New Roman" w:hAnsi="Calibri" w:cs="Calibri"/>
                <w:color w:val="FF0000"/>
                <w:lang w:eastAsia="fr-BE"/>
              </w:rPr>
              <w:t>stages sportifs et récréatifs</w:t>
            </w:r>
          </w:p>
        </w:tc>
      </w:tr>
      <w:tr w:rsidR="00CC1CFB" w:rsidRPr="000D7330" w14:paraId="70959A2B" w14:textId="77777777" w:rsidTr="0FF7FD48">
        <w:tc>
          <w:tcPr>
            <w:tcW w:w="1977" w:type="dxa"/>
            <w:vMerge/>
          </w:tcPr>
          <w:p w14:paraId="01A528C7" w14:textId="77777777" w:rsidR="00CC1CFB" w:rsidRPr="000D7330" w:rsidRDefault="00CC1CFB" w:rsidP="00CC1CFB">
            <w:pPr>
              <w:spacing w:after="0" w:line="240" w:lineRule="auto"/>
              <w:textAlignment w:val="baseline"/>
              <w:rPr>
                <w:rFonts w:ascii="Calibri" w:eastAsia="Times New Roman" w:hAnsi="Calibri" w:cs="Calibri"/>
                <w:lang w:eastAsia="fr-BE"/>
              </w:rPr>
            </w:pPr>
          </w:p>
        </w:tc>
        <w:tc>
          <w:tcPr>
            <w:tcW w:w="4834" w:type="dxa"/>
            <w:tcBorders>
              <w:top w:val="single" w:sz="4" w:space="0" w:color="auto"/>
              <w:left w:val="single" w:sz="4" w:space="0" w:color="auto"/>
              <w:bottom w:val="single" w:sz="4" w:space="0" w:color="auto"/>
              <w:right w:val="single" w:sz="36" w:space="0" w:color="000000" w:themeColor="text1"/>
            </w:tcBorders>
            <w:shd w:val="clear" w:color="auto" w:fill="auto"/>
          </w:tcPr>
          <w:p w14:paraId="381A0FB8" w14:textId="77777777" w:rsidR="00CC1CFB" w:rsidRPr="000D7330" w:rsidRDefault="00CC1CFB" w:rsidP="00CC1CFB">
            <w:pPr>
              <w:spacing w:after="0" w:line="240" w:lineRule="auto"/>
              <w:textAlignment w:val="baseline"/>
              <w:rPr>
                <w:rFonts w:ascii="Times New Roman" w:eastAsia="Times New Roman" w:hAnsi="Times New Roman" w:cs="Times New Roman"/>
                <w:sz w:val="24"/>
                <w:szCs w:val="24"/>
                <w:lang w:eastAsia="fr-BE"/>
              </w:rPr>
            </w:pPr>
          </w:p>
        </w:tc>
        <w:tc>
          <w:tcPr>
            <w:tcW w:w="2245" w:type="dxa"/>
            <w:tcBorders>
              <w:top w:val="nil"/>
              <w:left w:val="single" w:sz="36" w:space="0" w:color="000000" w:themeColor="text1"/>
              <w:bottom w:val="single" w:sz="6" w:space="0" w:color="000000" w:themeColor="text1"/>
              <w:right w:val="single" w:sz="6" w:space="0" w:color="000000" w:themeColor="text1"/>
            </w:tcBorders>
            <w:shd w:val="clear" w:color="auto" w:fill="auto"/>
          </w:tcPr>
          <w:p w14:paraId="5AD9CCE0" w14:textId="136FB31D" w:rsidR="00CC1CFB" w:rsidRPr="000D7330" w:rsidRDefault="7D0D58BB" w:rsidP="45FC08F9">
            <w:pPr>
              <w:spacing w:after="0" w:line="240" w:lineRule="auto"/>
              <w:textAlignment w:val="baseline"/>
              <w:rPr>
                <w:rFonts w:ascii="Calibri" w:eastAsia="Times New Roman" w:hAnsi="Calibri" w:cs="Calibri"/>
                <w:color w:val="FF0000"/>
                <w:lang w:eastAsia="fr-BE"/>
              </w:rPr>
            </w:pPr>
            <w:r w:rsidRPr="45FC08F9">
              <w:rPr>
                <w:rFonts w:ascii="Calibri" w:eastAsia="Times New Roman" w:hAnsi="Calibri" w:cs="Calibri"/>
                <w:color w:val="FF0000"/>
                <w:lang w:eastAsia="fr-BE"/>
              </w:rPr>
              <w:t xml:space="preserve">Les nouvelles croisières organisées par des bateaux ou navires battant pavillon belge sont interdites. </w:t>
            </w:r>
          </w:p>
        </w:tc>
      </w:tr>
      <w:tr w:rsidR="000D7330" w:rsidRPr="000D7330" w14:paraId="576B72F7" w14:textId="77777777" w:rsidTr="45FC08F9">
        <w:tc>
          <w:tcPr>
            <w:tcW w:w="1977" w:type="dxa"/>
            <w:tcBorders>
              <w:top w:val="single" w:sz="4" w:space="0" w:color="auto"/>
              <w:left w:val="single" w:sz="4" w:space="0" w:color="auto"/>
              <w:bottom w:val="single" w:sz="4" w:space="0" w:color="auto"/>
              <w:right w:val="single" w:sz="6" w:space="0" w:color="000000" w:themeColor="text1"/>
            </w:tcBorders>
            <w:shd w:val="clear" w:color="auto" w:fill="auto"/>
            <w:hideMark/>
          </w:tcPr>
          <w:p w14:paraId="25F183FD"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Activités festives et folkloriques </w:t>
            </w:r>
          </w:p>
        </w:tc>
        <w:tc>
          <w:tcPr>
            <w:tcW w:w="4834" w:type="dxa"/>
            <w:tcBorders>
              <w:top w:val="single" w:sz="4" w:space="0" w:color="auto"/>
              <w:left w:val="nil"/>
              <w:bottom w:val="single" w:sz="4" w:space="0" w:color="auto"/>
              <w:right w:val="single" w:sz="36" w:space="0" w:color="000000" w:themeColor="text1"/>
            </w:tcBorders>
            <w:shd w:val="clear" w:color="auto" w:fill="auto"/>
            <w:hideMark/>
          </w:tcPr>
          <w:p w14:paraId="3D613A4E"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c>
          <w:tcPr>
            <w:tcW w:w="2245" w:type="dxa"/>
            <w:tcBorders>
              <w:top w:val="single" w:sz="4" w:space="0" w:color="auto"/>
              <w:left w:val="single" w:sz="36" w:space="0" w:color="000000" w:themeColor="text1"/>
              <w:bottom w:val="single" w:sz="4" w:space="0" w:color="auto"/>
              <w:right w:val="single" w:sz="4" w:space="0" w:color="auto"/>
            </w:tcBorders>
            <w:shd w:val="clear" w:color="auto" w:fill="auto"/>
            <w:hideMark/>
          </w:tcPr>
          <w:p w14:paraId="5606A16B" w14:textId="261EB189"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Carnavals, processions, fêtes étudiantes,</w:t>
            </w:r>
            <w:r w:rsidR="00477EDA">
              <w:rPr>
                <w:rFonts w:ascii="Calibri" w:eastAsia="Times New Roman" w:hAnsi="Calibri" w:cs="Calibri"/>
                <w:lang w:eastAsia="fr-BE"/>
              </w:rPr>
              <w:t xml:space="preserve"> </w:t>
            </w:r>
            <w:r w:rsidR="00674ED9">
              <w:rPr>
                <w:rFonts w:ascii="Calibri" w:eastAsia="Times New Roman" w:hAnsi="Calibri" w:cs="Calibri"/>
                <w:lang w:eastAsia="fr-BE"/>
              </w:rPr>
              <w:t>…</w:t>
            </w:r>
          </w:p>
        </w:tc>
      </w:tr>
      <w:tr w:rsidR="000D7330" w:rsidRPr="000D7330" w14:paraId="3BB7E21E" w14:textId="77777777" w:rsidTr="45FC08F9">
        <w:tc>
          <w:tcPr>
            <w:tcW w:w="197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5026598D"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Activités culturelles et sociales </w:t>
            </w:r>
          </w:p>
        </w:tc>
        <w:tc>
          <w:tcPr>
            <w:tcW w:w="4834" w:type="dxa"/>
            <w:tcBorders>
              <w:top w:val="single" w:sz="4" w:space="0" w:color="auto"/>
              <w:left w:val="nil"/>
              <w:bottom w:val="single" w:sz="6" w:space="0" w:color="000000" w:themeColor="text1"/>
              <w:right w:val="single" w:sz="36" w:space="0" w:color="000000" w:themeColor="text1"/>
            </w:tcBorders>
            <w:shd w:val="clear" w:color="auto" w:fill="auto"/>
            <w:hideMark/>
          </w:tcPr>
          <w:p w14:paraId="6A465EAC" w14:textId="77777777"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w:t>
            </w:r>
          </w:p>
        </w:tc>
        <w:tc>
          <w:tcPr>
            <w:tcW w:w="2245" w:type="dxa"/>
            <w:tcBorders>
              <w:top w:val="single" w:sz="4" w:space="0" w:color="auto"/>
              <w:left w:val="single" w:sz="36" w:space="0" w:color="000000" w:themeColor="text1"/>
              <w:bottom w:val="single" w:sz="6" w:space="0" w:color="000000" w:themeColor="text1"/>
              <w:right w:val="single" w:sz="6" w:space="0" w:color="000000" w:themeColor="text1"/>
            </w:tcBorders>
            <w:shd w:val="clear" w:color="auto" w:fill="auto"/>
            <w:hideMark/>
          </w:tcPr>
          <w:p w14:paraId="28AACE44" w14:textId="6EE03F93" w:rsidR="000D7330" w:rsidRPr="000D7330" w:rsidRDefault="000D7330" w:rsidP="000D7330">
            <w:pPr>
              <w:spacing w:after="0" w:line="240" w:lineRule="auto"/>
              <w:textAlignment w:val="baseline"/>
              <w:rPr>
                <w:rFonts w:ascii="Times New Roman" w:eastAsia="Times New Roman" w:hAnsi="Times New Roman" w:cs="Times New Roman"/>
                <w:sz w:val="24"/>
                <w:szCs w:val="24"/>
                <w:lang w:eastAsia="fr-BE"/>
              </w:rPr>
            </w:pPr>
            <w:r w:rsidRPr="000D7330">
              <w:rPr>
                <w:rFonts w:ascii="Calibri" w:eastAsia="Times New Roman" w:hAnsi="Calibri" w:cs="Calibri"/>
                <w:lang w:eastAsia="fr-BE"/>
              </w:rPr>
              <w:t xml:space="preserve">Vernissages, expositions, avant-premières, </w:t>
            </w:r>
            <w:r w:rsidR="00A22340">
              <w:rPr>
                <w:rFonts w:ascii="Calibri" w:eastAsia="Times New Roman" w:hAnsi="Calibri" w:cs="Calibri"/>
                <w:lang w:eastAsia="fr-BE"/>
              </w:rPr>
              <w:t>activités de culte</w:t>
            </w:r>
            <w:r w:rsidR="00477EDA">
              <w:rPr>
                <w:rFonts w:ascii="Calibri" w:eastAsia="Times New Roman" w:hAnsi="Calibri" w:cs="Calibri"/>
                <w:lang w:eastAsia="fr-BE"/>
              </w:rPr>
              <w:t>, …</w:t>
            </w:r>
          </w:p>
        </w:tc>
      </w:tr>
    </w:tbl>
    <w:p w14:paraId="186A6374" w14:textId="77777777" w:rsidR="000D7330" w:rsidRPr="000D7330" w:rsidRDefault="000D7330" w:rsidP="000D7330">
      <w:pPr>
        <w:spacing w:after="0" w:line="240" w:lineRule="auto"/>
        <w:textAlignment w:val="baseline"/>
        <w:rPr>
          <w:rFonts w:ascii="Segoe UI" w:eastAsia="Times New Roman" w:hAnsi="Segoe UI" w:cs="Segoe UI"/>
          <w:sz w:val="18"/>
          <w:szCs w:val="18"/>
          <w:lang w:eastAsia="fr-BE"/>
        </w:rPr>
      </w:pPr>
      <w:r w:rsidRPr="000D7330">
        <w:rPr>
          <w:rFonts w:ascii="Calibri" w:eastAsia="Times New Roman" w:hAnsi="Calibri" w:cs="Calibri"/>
          <w:lang w:eastAsia="fr-BE"/>
        </w:rPr>
        <w:t> </w:t>
      </w:r>
    </w:p>
    <w:p w14:paraId="35D375A3" w14:textId="38C71637" w:rsidR="00E73F28" w:rsidRDefault="00E73F28" w:rsidP="4EA8E11B"/>
    <w:p w14:paraId="5C89ECDE" w14:textId="599C192B" w:rsidR="00D023A5" w:rsidRPr="004B787F" w:rsidRDefault="0321A89A" w:rsidP="006452A8">
      <w:pPr>
        <w:shd w:val="clear" w:color="auto" w:fill="F2F2F2" w:themeFill="background1" w:themeFillShade="F2"/>
        <w:jc w:val="center"/>
        <w:rPr>
          <w:sz w:val="32"/>
          <w:szCs w:val="32"/>
        </w:rPr>
      </w:pPr>
      <w:r w:rsidRPr="4EA8E11B">
        <w:rPr>
          <w:sz w:val="32"/>
          <w:szCs w:val="32"/>
        </w:rPr>
        <w:t>ACTIVITES DE CULTES</w:t>
      </w:r>
      <w:r w:rsidR="4EB20F97" w:rsidRPr="4EA8E11B">
        <w:rPr>
          <w:sz w:val="32"/>
          <w:szCs w:val="32"/>
        </w:rPr>
        <w:t xml:space="preserve"> /</w:t>
      </w:r>
      <w:r w:rsidR="7654B8DC" w:rsidRPr="4EA8E11B">
        <w:rPr>
          <w:sz w:val="32"/>
          <w:szCs w:val="32"/>
        </w:rPr>
        <w:t xml:space="preserve"> FUNERAILLES</w:t>
      </w:r>
      <w:r w:rsidR="0E75E8CB" w:rsidRPr="4EA8E11B">
        <w:rPr>
          <w:sz w:val="32"/>
          <w:szCs w:val="32"/>
        </w:rPr>
        <w:t xml:space="preserve"> </w:t>
      </w:r>
    </w:p>
    <w:p w14:paraId="7B438800" w14:textId="596D77C6" w:rsidR="00710CA9" w:rsidRDefault="00710CA9" w:rsidP="4EA8E11B">
      <w:pPr>
        <w:jc w:val="both"/>
        <w:rPr>
          <w:b/>
          <w:bCs/>
        </w:rPr>
      </w:pPr>
      <w:r w:rsidRPr="4EA8E11B">
        <w:rPr>
          <w:b/>
          <w:bCs/>
        </w:rPr>
        <w:t xml:space="preserve">Les activités de culte sont-elles maintenues? </w:t>
      </w:r>
    </w:p>
    <w:p w14:paraId="0FBE9F5B" w14:textId="656CEC57" w:rsidR="00710CA9" w:rsidRDefault="00710CA9" w:rsidP="4EA8E11B">
      <w:pPr>
        <w:jc w:val="both"/>
      </w:pPr>
      <w:r w:rsidRPr="4EA8E11B">
        <w:t>Non elles sont suspendues</w:t>
      </w:r>
      <w:r w:rsidR="537D4F2D" w:rsidRPr="4EA8E11B">
        <w:t xml:space="preserve"> à l’exception des funérailles. </w:t>
      </w:r>
    </w:p>
    <w:p w14:paraId="5975C746" w14:textId="6EC41769" w:rsidR="1C0EFDEF" w:rsidRDefault="1C0EFDEF" w:rsidP="2E7649DC">
      <w:pPr>
        <w:jc w:val="both"/>
        <w:rPr>
          <w:b/>
          <w:bCs/>
        </w:rPr>
      </w:pPr>
      <w:r w:rsidRPr="7E2EB3DA">
        <w:rPr>
          <w:b/>
          <w:bCs/>
        </w:rPr>
        <w:t>Est-ce que les funérailles sont autorisées</w:t>
      </w:r>
      <w:r w:rsidR="0AE67547" w:rsidRPr="7E2EB3DA">
        <w:rPr>
          <w:b/>
          <w:bCs/>
        </w:rPr>
        <w:t xml:space="preserve"> </w:t>
      </w:r>
      <w:r w:rsidRPr="7E2EB3DA">
        <w:rPr>
          <w:b/>
          <w:bCs/>
        </w:rPr>
        <w:t>?</w:t>
      </w:r>
    </w:p>
    <w:p w14:paraId="7B6C8868" w14:textId="1141BF52" w:rsidR="1C0EFDEF" w:rsidRDefault="4AFBB581" w:rsidP="2E7649DC">
      <w:pPr>
        <w:jc w:val="both"/>
      </w:pPr>
      <w:r>
        <w:t>L</w:t>
      </w:r>
      <w:r w:rsidR="1C0EFDEF">
        <w:t xml:space="preserve">es funérailles peuvent être maintenues. Les enterrements </w:t>
      </w:r>
      <w:r w:rsidR="008C604E">
        <w:t xml:space="preserve">et crémations </w:t>
      </w:r>
      <w:r w:rsidR="1C0EFDEF">
        <w:t>doivent pouvoir continuer à se dérouler MAIS en cercle familial/restreint.</w:t>
      </w:r>
    </w:p>
    <w:p w14:paraId="3D283BF5" w14:textId="3D123E54" w:rsidR="22B56054" w:rsidRDefault="22B56054" w:rsidP="2E7649DC">
      <w:pPr>
        <w:jc w:val="both"/>
        <w:rPr>
          <w:b/>
          <w:bCs/>
        </w:rPr>
      </w:pPr>
      <w:r w:rsidRPr="7E2EB3DA">
        <w:rPr>
          <w:b/>
          <w:bCs/>
        </w:rPr>
        <w:t xml:space="preserve">Quelle est la procédure à suivre pour </w:t>
      </w:r>
      <w:r w:rsidR="698A37AB" w:rsidRPr="7E2EB3DA">
        <w:rPr>
          <w:b/>
          <w:bCs/>
        </w:rPr>
        <w:t>la manipulation du corps d’une personne décédée du covid-19</w:t>
      </w:r>
      <w:r w:rsidR="6CE19AC2" w:rsidRPr="7E2EB3DA">
        <w:rPr>
          <w:b/>
          <w:bCs/>
        </w:rPr>
        <w:t xml:space="preserve"> </w:t>
      </w:r>
      <w:r w:rsidR="698A37AB" w:rsidRPr="7E2EB3DA">
        <w:rPr>
          <w:b/>
          <w:bCs/>
        </w:rPr>
        <w:t>?</w:t>
      </w:r>
    </w:p>
    <w:p w14:paraId="1DEAAC4C" w14:textId="4E6A80AB" w:rsidR="09AA50E1" w:rsidRDefault="09AA50E1" w:rsidP="2E7649DC">
      <w:pPr>
        <w:jc w:val="both"/>
      </w:pPr>
      <w:r>
        <w:t>Pour les pompes funèbres, une procédure</w:t>
      </w:r>
      <w:r w:rsidRPr="4EA8E11B">
        <w:t xml:space="preserve"> est </w:t>
      </w:r>
      <w:r w:rsidR="194017E5" w:rsidRPr="4EA8E11B">
        <w:t xml:space="preserve">rédigée </w:t>
      </w:r>
      <w:r w:rsidRPr="4EA8E11B">
        <w:t xml:space="preserve">par le RMG. </w:t>
      </w:r>
    </w:p>
    <w:p w14:paraId="7C221A69" w14:textId="58DDD593" w:rsidR="66003DAB" w:rsidRDefault="66003DAB" w:rsidP="4EA8E11B">
      <w:pPr>
        <w:jc w:val="both"/>
      </w:pPr>
      <w:r>
        <w:t xml:space="preserve">En ce qui concerne le respect du souhait des familles, il est autorisé de toucher le corps de la personne décédée. Il est néanmoins crucial de bien respecter les mesures d’hygiène par après. </w:t>
      </w:r>
    </w:p>
    <w:p w14:paraId="14698723" w14:textId="564596C8" w:rsidR="005108D5" w:rsidRPr="00263249" w:rsidRDefault="124F2CA2" w:rsidP="006452A8">
      <w:pPr>
        <w:shd w:val="clear" w:color="auto" w:fill="F2F2F2" w:themeFill="background1" w:themeFillShade="F2"/>
        <w:jc w:val="center"/>
        <w:rPr>
          <w:sz w:val="32"/>
          <w:szCs w:val="32"/>
        </w:rPr>
      </w:pPr>
      <w:r w:rsidRPr="2E7649DC">
        <w:rPr>
          <w:sz w:val="32"/>
          <w:szCs w:val="32"/>
        </w:rPr>
        <w:t>CONSEILS COMMUNAUX</w:t>
      </w:r>
      <w:r w:rsidR="2DABB380" w:rsidRPr="2E7649DC">
        <w:rPr>
          <w:sz w:val="32"/>
          <w:szCs w:val="32"/>
        </w:rPr>
        <w:t>/PROVINCIAUX</w:t>
      </w:r>
    </w:p>
    <w:p w14:paraId="47826592" w14:textId="64873AF9" w:rsidR="39E25D3C" w:rsidRDefault="39E25D3C" w:rsidP="2E7649DC">
      <w:pPr>
        <w:jc w:val="both"/>
        <w:rPr>
          <w:b/>
          <w:bCs/>
        </w:rPr>
      </w:pPr>
      <w:r w:rsidRPr="7E2EB3DA">
        <w:rPr>
          <w:b/>
          <w:bCs/>
        </w:rPr>
        <w:t>Est-ce que les conseils communaux/provinciaux peuvent encore avoir lieu</w:t>
      </w:r>
      <w:r w:rsidR="07E63174" w:rsidRPr="7E2EB3DA">
        <w:rPr>
          <w:b/>
          <w:bCs/>
        </w:rPr>
        <w:t xml:space="preserve"> </w:t>
      </w:r>
      <w:r w:rsidRPr="7E2EB3DA">
        <w:rPr>
          <w:b/>
          <w:bCs/>
        </w:rPr>
        <w:t>?</w:t>
      </w:r>
    </w:p>
    <w:p w14:paraId="6A7B6112" w14:textId="4A8B5753" w:rsidR="00D023A5" w:rsidRDefault="02B784AB" w:rsidP="610C8345">
      <w:pPr>
        <w:jc w:val="both"/>
      </w:pPr>
      <w:r>
        <w:t xml:space="preserve">Le fonctionnement de l’autorité doit continuer mais il faut </w:t>
      </w:r>
      <w:r w:rsidR="60D13D0F">
        <w:t xml:space="preserve">veiller à prendre les </w:t>
      </w:r>
      <w:r>
        <w:t>mesures</w:t>
      </w:r>
      <w:r w:rsidR="11E6FF6B">
        <w:t xml:space="preserve"> adéquates</w:t>
      </w:r>
      <w:r>
        <w:t xml:space="preserve"> pour </w:t>
      </w:r>
      <w:r w:rsidR="4614E687">
        <w:t>limiter</w:t>
      </w:r>
      <w:r>
        <w:t xml:space="preserve"> le nombre de personnes présentes aux réunions</w:t>
      </w:r>
      <w:r w:rsidR="54240CDC">
        <w:t xml:space="preserve"> essentielles (favoriser les vidéoconférence</w:t>
      </w:r>
      <w:r w:rsidR="1B190639">
        <w:t>s</w:t>
      </w:r>
      <w:r w:rsidR="54240CDC">
        <w:t>, retransmission en direct pour les citoyens, etc.)</w:t>
      </w:r>
      <w:r>
        <w:t>.</w:t>
      </w:r>
    </w:p>
    <w:p w14:paraId="5142D9B3" w14:textId="2C64F935" w:rsidR="004E029A" w:rsidRPr="00263249" w:rsidRDefault="62E2C5D9" w:rsidP="006452A8">
      <w:pPr>
        <w:shd w:val="clear" w:color="auto" w:fill="F2F2F2" w:themeFill="background1" w:themeFillShade="F2"/>
        <w:jc w:val="center"/>
        <w:rPr>
          <w:sz w:val="32"/>
          <w:szCs w:val="32"/>
        </w:rPr>
      </w:pPr>
      <w:r w:rsidRPr="2E7649DC">
        <w:rPr>
          <w:sz w:val="32"/>
          <w:szCs w:val="32"/>
        </w:rPr>
        <w:t>ECOLES</w:t>
      </w:r>
    </w:p>
    <w:p w14:paraId="5CA0FFA1" w14:textId="23C5F108" w:rsidR="393936D3" w:rsidRDefault="393936D3" w:rsidP="2E7649DC">
      <w:pPr>
        <w:rPr>
          <w:b/>
          <w:bCs/>
        </w:rPr>
      </w:pPr>
      <w:r w:rsidRPr="7E2EB3DA">
        <w:rPr>
          <w:b/>
          <w:bCs/>
        </w:rPr>
        <w:t>Les écoles maternelles, primaires et secondaires sont-elles fermées</w:t>
      </w:r>
      <w:r w:rsidR="7ABF6E63" w:rsidRPr="7E2EB3DA">
        <w:rPr>
          <w:b/>
          <w:bCs/>
        </w:rPr>
        <w:t xml:space="preserve"> </w:t>
      </w:r>
      <w:r w:rsidRPr="7E2EB3DA">
        <w:rPr>
          <w:b/>
          <w:bCs/>
        </w:rPr>
        <w:t>?</w:t>
      </w:r>
    </w:p>
    <w:p w14:paraId="2FD1B786" w14:textId="71BCAA32" w:rsidR="2B5DFC8E" w:rsidRDefault="62E2C5D9" w:rsidP="5F61845B">
      <w:pPr>
        <w:jc w:val="both"/>
        <w:rPr>
          <w:color w:val="FF0000"/>
        </w:rPr>
      </w:pPr>
      <w:r>
        <w:t xml:space="preserve">Les mesures </w:t>
      </w:r>
      <w:r w:rsidR="7AF7E7D6">
        <w:t xml:space="preserve">sanitaires </w:t>
      </w:r>
      <w:r>
        <w:t xml:space="preserve">imposent </w:t>
      </w:r>
      <w:r w:rsidRPr="4EA8E11B">
        <w:rPr>
          <w:u w:val="single"/>
        </w:rPr>
        <w:t>la suspension des cours</w:t>
      </w:r>
      <w:r w:rsidR="7D1C158C">
        <w:t xml:space="preserve"> dans les écoles maternelles, primaires et secondaires</w:t>
      </w:r>
      <w:r w:rsidR="1170D6F8" w:rsidRPr="4EA8E11B">
        <w:t xml:space="preserve">, ainsi que les activités extrascolaires. </w:t>
      </w:r>
    </w:p>
    <w:p w14:paraId="7F4AAF37" w14:textId="7270EF78" w:rsidR="2B5DFC8E" w:rsidRDefault="26A7A523" w:rsidP="5F61845B">
      <w:pPr>
        <w:jc w:val="both"/>
      </w:pPr>
      <w:r>
        <w:t>Une garde</w:t>
      </w:r>
      <w:r w:rsidR="007F0158">
        <w:rPr>
          <w:color w:val="FF0000"/>
        </w:rPr>
        <w:t>, organisée uniquement par le personnel interne,</w:t>
      </w:r>
      <w:r>
        <w:t xml:space="preserve"> </w:t>
      </w:r>
      <w:r w:rsidRPr="4EA8E11B">
        <w:t xml:space="preserve">est </w:t>
      </w:r>
      <w:r w:rsidR="54D07EE3" w:rsidRPr="4EA8E11B">
        <w:t xml:space="preserve">au </w:t>
      </w:r>
      <w:r w:rsidRPr="4EA8E11B">
        <w:t>moins</w:t>
      </w:r>
      <w:r w:rsidRPr="4EA8E11B">
        <w:rPr>
          <w:color w:val="FF0000"/>
        </w:rPr>
        <w:t xml:space="preserve"> </w:t>
      </w:r>
      <w:r w:rsidR="3D58F985" w:rsidRPr="753E398C">
        <w:rPr>
          <w:color w:val="FF0000"/>
        </w:rPr>
        <w:t>mise en place</w:t>
      </w:r>
      <w:r>
        <w:t xml:space="preserve"> pour les enfants</w:t>
      </w:r>
      <w:r w:rsidR="5AE36455">
        <w:t xml:space="preserve"> dont les parents : </w:t>
      </w:r>
    </w:p>
    <w:p w14:paraId="42F2B5A5" w14:textId="27CC1125" w:rsidR="66624738" w:rsidRDefault="47033E2C" w:rsidP="2E7649DC">
      <w:pPr>
        <w:pStyle w:val="ListParagraph"/>
        <w:numPr>
          <w:ilvl w:val="0"/>
          <w:numId w:val="1"/>
        </w:numPr>
        <w:jc w:val="both"/>
        <w:rPr>
          <w:rFonts w:eastAsiaTheme="minorEastAsia"/>
        </w:rPr>
      </w:pPr>
      <w:r>
        <w:t xml:space="preserve">travaillent dans le secteur des soins de santé </w:t>
      </w:r>
    </w:p>
    <w:p w14:paraId="1A1BB7BB" w14:textId="04AF3CAE" w:rsidR="66624738" w:rsidRDefault="47033E2C" w:rsidP="4EA8E11B">
      <w:pPr>
        <w:pStyle w:val="ListParagraph"/>
        <w:numPr>
          <w:ilvl w:val="0"/>
          <w:numId w:val="1"/>
        </w:numPr>
        <w:jc w:val="both"/>
        <w:rPr>
          <w:color w:val="000000" w:themeColor="text1"/>
        </w:rPr>
      </w:pPr>
      <w:r>
        <w:t>travaillent dan</w:t>
      </w:r>
      <w:r w:rsidRPr="4EA8E11B">
        <w:t>s le</w:t>
      </w:r>
      <w:r w:rsidR="26C73E53" w:rsidRPr="4EA8E11B">
        <w:t>s services publi</w:t>
      </w:r>
      <w:r w:rsidR="00A22340">
        <w:t>cs</w:t>
      </w:r>
      <w:r w:rsidR="706A3177" w:rsidRPr="4EA8E11B">
        <w:t xml:space="preserve"> </w:t>
      </w:r>
      <w:r w:rsidR="26C73E53" w:rsidRPr="4EA8E11B">
        <w:t xml:space="preserve">essentiels </w:t>
      </w:r>
    </w:p>
    <w:p w14:paraId="357BFB4D" w14:textId="27236FC4" w:rsidR="579FC1D7" w:rsidRPr="00802684" w:rsidRDefault="5272C536" w:rsidP="2E7649DC">
      <w:pPr>
        <w:pStyle w:val="ListParagraph"/>
        <w:numPr>
          <w:ilvl w:val="0"/>
          <w:numId w:val="1"/>
        </w:numPr>
        <w:jc w:val="both"/>
        <w:rPr>
          <w:rFonts w:eastAsiaTheme="minorEastAsia"/>
        </w:rPr>
      </w:pPr>
      <w:r>
        <w:t>n</w:t>
      </w:r>
      <w:r w:rsidR="0E354596">
        <w:t xml:space="preserve">’ont pas de possibilité de les faire garder par d’autres personnes que les grands-parents (peu importe l’âge de ceux-ci). </w:t>
      </w:r>
    </w:p>
    <w:p w14:paraId="0697C772" w14:textId="452F2FE5" w:rsidR="00802684" w:rsidRPr="00802684" w:rsidRDefault="00802684" w:rsidP="00802684">
      <w:pPr>
        <w:jc w:val="both"/>
        <w:rPr>
          <w:rFonts w:eastAsiaTheme="minorEastAsia"/>
          <w:color w:val="FF0000"/>
        </w:rPr>
      </w:pPr>
      <w:r w:rsidRPr="00802684">
        <w:rPr>
          <w:rFonts w:eastAsiaTheme="minorEastAsia"/>
          <w:color w:val="FF0000"/>
        </w:rPr>
        <w:t>Les réfectoires peuvent rester ouverts</w:t>
      </w:r>
      <w:r>
        <w:rPr>
          <w:rFonts w:eastAsiaTheme="minorEastAsia"/>
          <w:color w:val="FF0000"/>
        </w:rPr>
        <w:t>.</w:t>
      </w:r>
      <w:r w:rsidRPr="00802684">
        <w:rPr>
          <w:rFonts w:eastAsiaTheme="minorEastAsia"/>
          <w:color w:val="FF0000"/>
        </w:rPr>
        <w:t xml:space="preserve"> </w:t>
      </w:r>
    </w:p>
    <w:p w14:paraId="31D0F619" w14:textId="5241869D" w:rsidR="7238028B" w:rsidRDefault="547E7026" w:rsidP="47845AEB">
      <w:pPr>
        <w:jc w:val="both"/>
        <w:rPr>
          <w:rFonts w:eastAsiaTheme="minorEastAsia"/>
          <w:b/>
          <w:bCs/>
          <w:color w:val="FF0000"/>
        </w:rPr>
      </w:pPr>
      <w:r w:rsidRPr="0C605D85">
        <w:rPr>
          <w:rFonts w:eastAsiaTheme="minorEastAsia"/>
          <w:b/>
          <w:bCs/>
          <w:color w:val="FF0000"/>
        </w:rPr>
        <w:t>D</w:t>
      </w:r>
      <w:r w:rsidR="0D37ABED" w:rsidRPr="0C605D85">
        <w:rPr>
          <w:rFonts w:eastAsiaTheme="minorEastAsia"/>
          <w:b/>
          <w:bCs/>
          <w:color w:val="FF0000"/>
        </w:rPr>
        <w:t>es entreprises peuvent</w:t>
      </w:r>
      <w:r w:rsidR="5A649E62" w:rsidRPr="0C605D85">
        <w:rPr>
          <w:rFonts w:eastAsiaTheme="minorEastAsia"/>
          <w:b/>
          <w:bCs/>
          <w:color w:val="FF0000"/>
        </w:rPr>
        <w:t>-elles</w:t>
      </w:r>
      <w:r w:rsidR="0D37ABED" w:rsidRPr="0C605D85">
        <w:rPr>
          <w:rFonts w:eastAsiaTheme="minorEastAsia"/>
          <w:b/>
          <w:bCs/>
          <w:color w:val="FF0000"/>
        </w:rPr>
        <w:t xml:space="preserve"> prendre des initi</w:t>
      </w:r>
      <w:r w:rsidR="6C1AAB99" w:rsidRPr="0C605D85">
        <w:rPr>
          <w:rFonts w:eastAsiaTheme="minorEastAsia"/>
          <w:b/>
          <w:bCs/>
          <w:color w:val="FF0000"/>
        </w:rPr>
        <w:t>a</w:t>
      </w:r>
      <w:r w:rsidR="0D37ABED" w:rsidRPr="0C605D85">
        <w:rPr>
          <w:rFonts w:eastAsiaTheme="minorEastAsia"/>
          <w:b/>
          <w:bCs/>
          <w:color w:val="FF0000"/>
        </w:rPr>
        <w:t>tives pour</w:t>
      </w:r>
      <w:r w:rsidR="22E02340" w:rsidRPr="0C605D85">
        <w:rPr>
          <w:rFonts w:eastAsiaTheme="minorEastAsia"/>
          <w:b/>
          <w:bCs/>
          <w:color w:val="FF0000"/>
        </w:rPr>
        <w:t xml:space="preserve"> organiser l’accueil des enfan</w:t>
      </w:r>
      <w:r w:rsidR="23268D9D" w:rsidRPr="0C605D85">
        <w:rPr>
          <w:rFonts w:eastAsiaTheme="minorEastAsia"/>
          <w:b/>
          <w:bCs/>
          <w:color w:val="FF0000"/>
        </w:rPr>
        <w:t>t</w:t>
      </w:r>
      <w:r w:rsidR="22E02340" w:rsidRPr="0C605D85">
        <w:rPr>
          <w:rFonts w:eastAsiaTheme="minorEastAsia"/>
          <w:b/>
          <w:bCs/>
          <w:color w:val="FF0000"/>
        </w:rPr>
        <w:t>s de leurs employés</w:t>
      </w:r>
      <w:r w:rsidR="7D55B051" w:rsidRPr="0C605D85">
        <w:rPr>
          <w:rFonts w:eastAsiaTheme="minorEastAsia"/>
          <w:b/>
          <w:bCs/>
          <w:color w:val="FF0000"/>
        </w:rPr>
        <w:t xml:space="preserve"> </w:t>
      </w:r>
      <w:r w:rsidR="22E02340" w:rsidRPr="0C605D85">
        <w:rPr>
          <w:rFonts w:eastAsiaTheme="minorEastAsia"/>
          <w:b/>
          <w:bCs/>
          <w:color w:val="FF0000"/>
        </w:rPr>
        <w:t>?</w:t>
      </w:r>
    </w:p>
    <w:p w14:paraId="0B0DF180" w14:textId="31748623" w:rsidR="623A5B09" w:rsidRDefault="22E02340" w:rsidP="47845AEB">
      <w:pPr>
        <w:jc w:val="both"/>
        <w:rPr>
          <w:rFonts w:eastAsiaTheme="minorEastAsia"/>
          <w:color w:val="FF0000"/>
        </w:rPr>
      </w:pPr>
      <w:r w:rsidRPr="0C605D85">
        <w:rPr>
          <w:rFonts w:eastAsiaTheme="minorEastAsia"/>
          <w:color w:val="FF0000"/>
        </w:rPr>
        <w:t>S</w:t>
      </w:r>
      <w:r w:rsidR="08CC8957" w:rsidRPr="0C605D85">
        <w:rPr>
          <w:rFonts w:eastAsiaTheme="minorEastAsia"/>
          <w:color w:val="FF0000"/>
        </w:rPr>
        <w:t>i de tel</w:t>
      </w:r>
      <w:r w:rsidR="047E6E53" w:rsidRPr="0C605D85">
        <w:rPr>
          <w:rFonts w:eastAsiaTheme="minorEastAsia"/>
          <w:color w:val="FF0000"/>
        </w:rPr>
        <w:t xml:space="preserve">s systèmes d’accueil </w:t>
      </w:r>
      <w:r w:rsidR="08CC8957" w:rsidRPr="0C605D85">
        <w:rPr>
          <w:rFonts w:eastAsiaTheme="minorEastAsia"/>
          <w:color w:val="FF0000"/>
        </w:rPr>
        <w:t xml:space="preserve">existaient déjà au préalable, </w:t>
      </w:r>
      <w:r w:rsidR="685E97EC" w:rsidRPr="0C605D85">
        <w:rPr>
          <w:rFonts w:eastAsiaTheme="minorEastAsia"/>
          <w:color w:val="FF0000"/>
        </w:rPr>
        <w:t>ils</w:t>
      </w:r>
      <w:r w:rsidR="08CC8957" w:rsidRPr="0C605D85">
        <w:rPr>
          <w:rFonts w:eastAsiaTheme="minorEastAsia"/>
          <w:color w:val="FF0000"/>
        </w:rPr>
        <w:t xml:space="preserve"> peuvent </w:t>
      </w:r>
      <w:r w:rsidR="70539EBB" w:rsidRPr="0C605D85">
        <w:rPr>
          <w:rFonts w:eastAsiaTheme="minorEastAsia"/>
          <w:color w:val="FF0000"/>
        </w:rPr>
        <w:t xml:space="preserve">se poursuivre. </w:t>
      </w:r>
    </w:p>
    <w:p w14:paraId="0D089F6F" w14:textId="4B20CAEC" w:rsidR="76CD2504" w:rsidRDefault="6558CDE7" w:rsidP="4AF8D534">
      <w:pPr>
        <w:jc w:val="both"/>
        <w:rPr>
          <w:rFonts w:eastAsiaTheme="minorEastAsia"/>
          <w:color w:val="FF0000"/>
        </w:rPr>
      </w:pPr>
      <w:r w:rsidRPr="4AF8D534">
        <w:rPr>
          <w:rFonts w:eastAsiaTheme="minorEastAsia"/>
          <w:color w:val="FF0000"/>
        </w:rPr>
        <w:t>En revanche, de</w:t>
      </w:r>
      <w:r w:rsidR="1C81A4DA" w:rsidRPr="4AF8D534">
        <w:rPr>
          <w:rFonts w:eastAsiaTheme="minorEastAsia"/>
          <w:color w:val="FF0000"/>
        </w:rPr>
        <w:t xml:space="preserve"> nouvelles initiatives ad hoc ne </w:t>
      </w:r>
      <w:r w:rsidR="089B5C0E" w:rsidRPr="4AF8D534">
        <w:rPr>
          <w:rFonts w:eastAsiaTheme="minorEastAsia"/>
          <w:color w:val="FF0000"/>
        </w:rPr>
        <w:t>peuvent</w:t>
      </w:r>
      <w:r w:rsidR="1C81A4DA" w:rsidRPr="4AF8D534">
        <w:rPr>
          <w:rFonts w:eastAsiaTheme="minorEastAsia"/>
          <w:color w:val="FF0000"/>
        </w:rPr>
        <w:t xml:space="preserve"> pas</w:t>
      </w:r>
      <w:r w:rsidR="442E45F6" w:rsidRPr="4AF8D534">
        <w:rPr>
          <w:rFonts w:eastAsiaTheme="minorEastAsia"/>
          <w:color w:val="FF0000"/>
        </w:rPr>
        <w:t xml:space="preserve"> être</w:t>
      </w:r>
      <w:r w:rsidR="1C81A4DA" w:rsidRPr="4AF8D534">
        <w:rPr>
          <w:rFonts w:eastAsiaTheme="minorEastAsia"/>
          <w:color w:val="FF0000"/>
        </w:rPr>
        <w:t xml:space="preserve"> mises en place. Il faut éviter q</w:t>
      </w:r>
      <w:r w:rsidR="789AC57C" w:rsidRPr="4AF8D534">
        <w:rPr>
          <w:rFonts w:eastAsiaTheme="minorEastAsia"/>
          <w:color w:val="FF0000"/>
        </w:rPr>
        <w:t xml:space="preserve">ue </w:t>
      </w:r>
      <w:r w:rsidR="1B85DE28" w:rsidRPr="4AF8D534">
        <w:rPr>
          <w:rFonts w:eastAsiaTheme="minorEastAsia"/>
          <w:color w:val="FF0000"/>
        </w:rPr>
        <w:t>d</w:t>
      </w:r>
      <w:r w:rsidR="789AC57C" w:rsidRPr="4AF8D534">
        <w:rPr>
          <w:rFonts w:eastAsiaTheme="minorEastAsia"/>
          <w:color w:val="FF0000"/>
        </w:rPr>
        <w:t xml:space="preserve">es enfants qui ne se fréquentaient pas au préalable se </w:t>
      </w:r>
      <w:r w:rsidR="58965B55" w:rsidRPr="4AF8D534">
        <w:rPr>
          <w:rFonts w:eastAsiaTheme="minorEastAsia"/>
          <w:color w:val="FF0000"/>
        </w:rPr>
        <w:t>côtoient</w:t>
      </w:r>
      <w:r w:rsidR="6CE05429" w:rsidRPr="4AF8D534">
        <w:rPr>
          <w:rFonts w:eastAsiaTheme="minorEastAsia"/>
          <w:color w:val="FF0000"/>
        </w:rPr>
        <w:t xml:space="preserve">. </w:t>
      </w:r>
    </w:p>
    <w:p w14:paraId="6BBFF022" w14:textId="2393CCBE" w:rsidR="43D7A8E1" w:rsidRDefault="43D7A8E1" w:rsidP="2E7649DC">
      <w:pPr>
        <w:jc w:val="both"/>
        <w:rPr>
          <w:b/>
          <w:bCs/>
        </w:rPr>
      </w:pPr>
      <w:r w:rsidRPr="7E2EB3DA">
        <w:rPr>
          <w:b/>
          <w:bCs/>
        </w:rPr>
        <w:t>Les internats et les établissement</w:t>
      </w:r>
      <w:r w:rsidR="43836199" w:rsidRPr="7E2EB3DA">
        <w:rPr>
          <w:b/>
          <w:bCs/>
        </w:rPr>
        <w:t>s</w:t>
      </w:r>
      <w:r w:rsidRPr="7E2EB3DA">
        <w:rPr>
          <w:b/>
          <w:bCs/>
        </w:rPr>
        <w:t xml:space="preserve"> d’enseignement spécialisé sont-ils fermés</w:t>
      </w:r>
      <w:r w:rsidR="709A31C8" w:rsidRPr="7E2EB3DA">
        <w:rPr>
          <w:b/>
          <w:bCs/>
        </w:rPr>
        <w:t xml:space="preserve"> </w:t>
      </w:r>
      <w:r w:rsidRPr="7E2EB3DA">
        <w:rPr>
          <w:b/>
          <w:bCs/>
        </w:rPr>
        <w:t>?</w:t>
      </w:r>
    </w:p>
    <w:p w14:paraId="74849B1C" w14:textId="3FADE0A6" w:rsidR="0092274F" w:rsidRDefault="43D7A8E1" w:rsidP="007D76F4">
      <w:pPr>
        <w:jc w:val="both"/>
      </w:pPr>
      <w:r>
        <w:t>L</w:t>
      </w:r>
      <w:r w:rsidR="2FEFEE1F">
        <w:t>es internats</w:t>
      </w:r>
      <w:r w:rsidR="5F5DB5BB">
        <w:t xml:space="preserve"> et les enseignements spécialisés restent ouverts mais ne dispensent pas de cours. </w:t>
      </w:r>
    </w:p>
    <w:p w14:paraId="310C5CF7" w14:textId="412128CE" w:rsidR="3E2E6B23" w:rsidRDefault="3E2E6B23" w:rsidP="2E7649DC">
      <w:pPr>
        <w:jc w:val="both"/>
        <w:rPr>
          <w:b/>
          <w:bCs/>
        </w:rPr>
      </w:pPr>
      <w:r w:rsidRPr="7E2EB3DA">
        <w:rPr>
          <w:b/>
          <w:bCs/>
        </w:rPr>
        <w:t>Les universités et hautes écoles sont-elles fermées</w:t>
      </w:r>
      <w:r w:rsidR="2D66D66F" w:rsidRPr="7E2EB3DA">
        <w:rPr>
          <w:b/>
          <w:bCs/>
        </w:rPr>
        <w:t xml:space="preserve"> </w:t>
      </w:r>
      <w:r w:rsidRPr="7E2EB3DA">
        <w:rPr>
          <w:b/>
          <w:bCs/>
        </w:rPr>
        <w:t>?</w:t>
      </w:r>
    </w:p>
    <w:p w14:paraId="023E5DF4" w14:textId="5DAC411E" w:rsidR="7B8CFB1A" w:rsidRDefault="68537A9D" w:rsidP="4EA8E11B">
      <w:pPr>
        <w:jc w:val="both"/>
        <w:rPr>
          <w:color w:val="FF0000"/>
        </w:rPr>
      </w:pPr>
      <w:r w:rsidRPr="4EA8E11B">
        <w:t>Il est recommandé aux</w:t>
      </w:r>
      <w:r w:rsidR="749341D7" w:rsidRPr="4EA8E11B">
        <w:t xml:space="preserve"> universités et hautes écoles </w:t>
      </w:r>
      <w:r w:rsidR="4146C2D5" w:rsidRPr="4EA8E11B">
        <w:t>d’</w:t>
      </w:r>
      <w:r w:rsidR="24EBF0C7" w:rsidRPr="4EA8E11B">
        <w:t xml:space="preserve">organisent </w:t>
      </w:r>
      <w:r w:rsidR="1CB80BFC" w:rsidRPr="4EA8E11B">
        <w:t xml:space="preserve">au maximum </w:t>
      </w:r>
      <w:r w:rsidR="24EBF0C7" w:rsidRPr="4EA8E11B">
        <w:t>leurs cours à distance</w:t>
      </w:r>
      <w:r w:rsidR="749341D7" w:rsidRPr="4EA8E11B">
        <w:t>.</w:t>
      </w:r>
      <w:r w:rsidR="749341D7" w:rsidRPr="4EA8E11B">
        <w:rPr>
          <w:color w:val="FF0000"/>
        </w:rPr>
        <w:t xml:space="preserve"> </w:t>
      </w:r>
    </w:p>
    <w:p w14:paraId="41912B16" w14:textId="0DE4BE7A" w:rsidR="674B3225" w:rsidRDefault="674B3225" w:rsidP="2E7649DC">
      <w:pPr>
        <w:jc w:val="both"/>
        <w:rPr>
          <w:b/>
          <w:bCs/>
        </w:rPr>
      </w:pPr>
      <w:r w:rsidRPr="7E2EB3DA">
        <w:rPr>
          <w:b/>
          <w:bCs/>
        </w:rPr>
        <w:t>Les écoles des métiers de la sécurité sont-elles fermées</w:t>
      </w:r>
      <w:r w:rsidR="73F7B746" w:rsidRPr="7E2EB3DA">
        <w:rPr>
          <w:b/>
          <w:bCs/>
        </w:rPr>
        <w:t xml:space="preserve"> </w:t>
      </w:r>
      <w:r w:rsidRPr="7E2EB3DA">
        <w:rPr>
          <w:b/>
          <w:bCs/>
        </w:rPr>
        <w:t>?</w:t>
      </w:r>
    </w:p>
    <w:p w14:paraId="52E22B66" w14:textId="58957B7A" w:rsidR="7B8CFB1A" w:rsidRDefault="7B8CFB1A" w:rsidP="610C8345">
      <w:pPr>
        <w:jc w:val="both"/>
      </w:pPr>
      <w:r>
        <w:t xml:space="preserve">Les écoles de feu, de police et de sécurité </w:t>
      </w:r>
      <w:r w:rsidR="11FBA420">
        <w:t xml:space="preserve">continuent à fournir la formation de base. Néanmoins la formation continue sera dispensée selon l’évaluation du pouvoir organisateur. </w:t>
      </w:r>
    </w:p>
    <w:p w14:paraId="28EF7AFD" w14:textId="5655D865" w:rsidR="466894CA" w:rsidRDefault="099E082C" w:rsidP="610C8345">
      <w:pPr>
        <w:shd w:val="clear" w:color="auto" w:fill="F2F2F2" w:themeFill="background1" w:themeFillShade="F2"/>
        <w:jc w:val="center"/>
        <w:rPr>
          <w:sz w:val="32"/>
          <w:szCs w:val="32"/>
        </w:rPr>
      </w:pPr>
      <w:r w:rsidRPr="2E7649DC">
        <w:rPr>
          <w:sz w:val="32"/>
          <w:szCs w:val="32"/>
        </w:rPr>
        <w:t>ACCUEIL DES ENFANTS JUSQUE 3 ANS</w:t>
      </w:r>
    </w:p>
    <w:p w14:paraId="0DD328F4" w14:textId="1A66E183" w:rsidR="02986E93" w:rsidRDefault="02986E93" w:rsidP="2E7649DC">
      <w:pPr>
        <w:rPr>
          <w:b/>
          <w:bCs/>
        </w:rPr>
      </w:pPr>
      <w:r w:rsidRPr="7E2EB3DA">
        <w:rPr>
          <w:b/>
          <w:bCs/>
        </w:rPr>
        <w:t>Les crèches sont-elles fermées</w:t>
      </w:r>
      <w:r w:rsidR="189A4E77" w:rsidRPr="7E2EB3DA">
        <w:rPr>
          <w:b/>
          <w:bCs/>
        </w:rPr>
        <w:t xml:space="preserve"> </w:t>
      </w:r>
      <w:r w:rsidRPr="7E2EB3DA">
        <w:rPr>
          <w:b/>
          <w:bCs/>
        </w:rPr>
        <w:t>?</w:t>
      </w:r>
    </w:p>
    <w:p w14:paraId="2C6BF4D2" w14:textId="08CB0019" w:rsidR="466894CA" w:rsidRDefault="099E082C" w:rsidP="610C8345">
      <w:r>
        <w:t xml:space="preserve">Les crèches et autres structures </w:t>
      </w:r>
      <w:r w:rsidR="264FD317">
        <w:t xml:space="preserve">d’accueil pour les enfants de maximum 3 ans </w:t>
      </w:r>
      <w:r>
        <w:t>restent ouvertes</w:t>
      </w:r>
    </w:p>
    <w:p w14:paraId="55CB4FEA" w14:textId="77777777" w:rsidR="007D76F4" w:rsidRDefault="007D76F4">
      <w:r>
        <w:br w:type="page"/>
      </w:r>
    </w:p>
    <w:p w14:paraId="76449010" w14:textId="6272222A" w:rsidR="72F34E56" w:rsidRDefault="72F34E56" w:rsidP="4EA8E11B">
      <w:pPr>
        <w:shd w:val="clear" w:color="auto" w:fill="F2F2F2" w:themeFill="background1" w:themeFillShade="F2"/>
        <w:jc w:val="center"/>
        <w:rPr>
          <w:sz w:val="32"/>
          <w:szCs w:val="32"/>
        </w:rPr>
      </w:pPr>
      <w:r w:rsidRPr="4EA8E11B">
        <w:rPr>
          <w:sz w:val="32"/>
          <w:szCs w:val="32"/>
        </w:rPr>
        <w:t>SERVICES A DOMICILE</w:t>
      </w:r>
    </w:p>
    <w:p w14:paraId="0798FE81" w14:textId="044F0B93" w:rsidR="72F34E56" w:rsidRDefault="72F34E56" w:rsidP="4EA8E11B">
      <w:pPr>
        <w:rPr>
          <w:b/>
          <w:bCs/>
        </w:rPr>
      </w:pPr>
      <w:r w:rsidRPr="42C8E643">
        <w:rPr>
          <w:b/>
          <w:bCs/>
        </w:rPr>
        <w:t>Est-ce que les services à domicile, tels que certification PEB, coiffeur à domicile,… pe</w:t>
      </w:r>
      <w:r w:rsidR="0E10C911" w:rsidRPr="42C8E643">
        <w:rPr>
          <w:b/>
          <w:bCs/>
        </w:rPr>
        <w:t>u</w:t>
      </w:r>
      <w:r w:rsidRPr="42C8E643">
        <w:rPr>
          <w:b/>
          <w:bCs/>
        </w:rPr>
        <w:t xml:space="preserve">vent continuer? </w:t>
      </w:r>
    </w:p>
    <w:p w14:paraId="5534E0DD" w14:textId="0328197D" w:rsidR="72F34E56" w:rsidRDefault="72F34E56" w:rsidP="4EA8E11B">
      <w:r w:rsidRPr="008A0852">
        <w:t>Oui</w:t>
      </w:r>
      <w:r w:rsidR="07C9AEC5" w:rsidRPr="008A0852">
        <w:t xml:space="preserve">, y compris le week-end, </w:t>
      </w:r>
      <w:r>
        <w:t>à condition de suivre les mesures d’hygiène prescrites</w:t>
      </w:r>
    </w:p>
    <w:p w14:paraId="280665F9" w14:textId="2EB5F91E" w:rsidR="2F7F8E98" w:rsidRDefault="2F7F8E98" w:rsidP="4EA8E11B">
      <w:pPr>
        <w:shd w:val="clear" w:color="auto" w:fill="F2F2F2" w:themeFill="background1" w:themeFillShade="F2"/>
        <w:jc w:val="center"/>
        <w:rPr>
          <w:sz w:val="32"/>
          <w:szCs w:val="32"/>
        </w:rPr>
      </w:pPr>
      <w:r w:rsidRPr="4EA8E11B">
        <w:rPr>
          <w:sz w:val="32"/>
          <w:szCs w:val="32"/>
        </w:rPr>
        <w:t>HOPITAUX</w:t>
      </w:r>
    </w:p>
    <w:p w14:paraId="5CB6F9A4" w14:textId="314E5C8B" w:rsidR="2E9FB1CB" w:rsidRDefault="2E9FB1CB" w:rsidP="4EA8E11B">
      <w:r w:rsidRPr="42C8E643">
        <w:rPr>
          <w:b/>
          <w:bCs/>
        </w:rPr>
        <w:t>Des mesures spéciales sont-elles prises dans les hôpitaux</w:t>
      </w:r>
      <w:r w:rsidR="03E0A35D" w:rsidRPr="42C8E643">
        <w:rPr>
          <w:b/>
          <w:bCs/>
        </w:rPr>
        <w:t xml:space="preserve"> </w:t>
      </w:r>
      <w:r w:rsidRPr="42C8E643">
        <w:rPr>
          <w:b/>
          <w:bCs/>
        </w:rPr>
        <w:t xml:space="preserve">? </w:t>
      </w:r>
    </w:p>
    <w:p w14:paraId="55727E81" w14:textId="7D1D32FE" w:rsidR="7B139793" w:rsidRPr="0084073B" w:rsidRDefault="7B139793" w:rsidP="51531DA5">
      <w:pPr>
        <w:jc w:val="both"/>
      </w:pPr>
      <w:r w:rsidRPr="0084073B">
        <w:t>L</w:t>
      </w:r>
      <w:r w:rsidR="732A7F9C" w:rsidRPr="0084073B">
        <w:t>a phase</w:t>
      </w:r>
      <w:r w:rsidRPr="0084073B">
        <w:t xml:space="preserve"> active du plan d’</w:t>
      </w:r>
      <w:r w:rsidR="63884669" w:rsidRPr="0084073B">
        <w:t>urgence</w:t>
      </w:r>
      <w:r w:rsidRPr="0084073B">
        <w:t xml:space="preserve"> hospitalier est activé</w:t>
      </w:r>
      <w:r w:rsidR="3CBC814A" w:rsidRPr="0084073B">
        <w:t>e</w:t>
      </w:r>
      <w:r w:rsidRPr="0084073B">
        <w:t xml:space="preserve"> </w:t>
      </w:r>
      <w:r w:rsidR="7824E0BC" w:rsidRPr="0084073B">
        <w:t>à partir du</w:t>
      </w:r>
      <w:r w:rsidRPr="0084073B">
        <w:t xml:space="preserve"> 14 mars dans</w:t>
      </w:r>
      <w:r w:rsidR="325D0285" w:rsidRPr="0084073B">
        <w:t xml:space="preserve"> </w:t>
      </w:r>
      <w:r w:rsidRPr="0084073B">
        <w:rPr>
          <w:u w:val="single"/>
        </w:rPr>
        <w:t>tous</w:t>
      </w:r>
      <w:r w:rsidRPr="0084073B">
        <w:t xml:space="preserve"> les </w:t>
      </w:r>
      <w:r w:rsidR="45B912DE" w:rsidRPr="0084073B">
        <w:t>hôpitaux</w:t>
      </w:r>
      <w:r w:rsidRPr="0084073B">
        <w:t>. Toutes les consultations, test</w:t>
      </w:r>
      <w:r w:rsidR="1B503A40" w:rsidRPr="0084073B">
        <w:t>s</w:t>
      </w:r>
      <w:r w:rsidRPr="0084073B">
        <w:t xml:space="preserve"> et opération </w:t>
      </w:r>
      <w:r w:rsidR="6DF36744" w:rsidRPr="0084073B">
        <w:t>planifiés</w:t>
      </w:r>
      <w:r w:rsidRPr="0084073B">
        <w:t xml:space="preserve"> doivent être annulés</w:t>
      </w:r>
      <w:r w:rsidR="00952187" w:rsidRPr="0084073B">
        <w:t xml:space="preserve">. Seuls </w:t>
      </w:r>
      <w:r w:rsidRPr="0084073B">
        <w:t>les consultations</w:t>
      </w:r>
      <w:r w:rsidR="37BC974A" w:rsidRPr="0084073B">
        <w:t>, e</w:t>
      </w:r>
      <w:r w:rsidR="1220B387" w:rsidRPr="0084073B">
        <w:t>xame</w:t>
      </w:r>
      <w:r w:rsidR="00952187" w:rsidRPr="0084073B">
        <w:t>n</w:t>
      </w:r>
      <w:r w:rsidR="1220B387" w:rsidRPr="0084073B">
        <w:t xml:space="preserve">s </w:t>
      </w:r>
      <w:r w:rsidR="00952187" w:rsidRPr="0084073B">
        <w:t>et in</w:t>
      </w:r>
      <w:r w:rsidR="68DFB14D" w:rsidRPr="0084073B">
        <w:t>terventions</w:t>
      </w:r>
      <w:r w:rsidRPr="0084073B">
        <w:t xml:space="preserve"> urgent</w:t>
      </w:r>
      <w:r w:rsidR="00952187" w:rsidRPr="0084073B">
        <w:t>s</w:t>
      </w:r>
      <w:r w:rsidRPr="0084073B">
        <w:t xml:space="preserve"> </w:t>
      </w:r>
      <w:r w:rsidR="00E5362E">
        <w:t xml:space="preserve">et/ou nécessaires </w:t>
      </w:r>
      <w:r w:rsidRPr="0084073B">
        <w:t>auront</w:t>
      </w:r>
      <w:r w:rsidR="00591BD4">
        <w:t xml:space="preserve"> </w:t>
      </w:r>
      <w:r w:rsidRPr="0084073B">
        <w:t>lieu</w:t>
      </w:r>
      <w:r w:rsidR="00591BD4">
        <w:t xml:space="preserve">. </w:t>
      </w:r>
      <w:r w:rsidR="16364220" w:rsidRPr="0084073B">
        <w:t xml:space="preserve">Les patients peuvent </w:t>
      </w:r>
      <w:r w:rsidR="08FB7946" w:rsidRPr="0084073B">
        <w:t>être accompagnés d’une seule personne</w:t>
      </w:r>
      <w:r w:rsidR="0084073B" w:rsidRPr="0084073B">
        <w:t xml:space="preserve">. </w:t>
      </w:r>
      <w:r w:rsidR="00952187" w:rsidRPr="0084073B">
        <w:t xml:space="preserve"> </w:t>
      </w:r>
    </w:p>
    <w:p w14:paraId="57DA83B7" w14:textId="31E002BC" w:rsidR="16364220" w:rsidRPr="0084073B" w:rsidRDefault="00F67343" w:rsidP="51531DA5">
      <w:pPr>
        <w:jc w:val="both"/>
      </w:pPr>
      <w:r>
        <w:t xml:space="preserve">Tous les traitements vitaux </w:t>
      </w:r>
      <w:r w:rsidR="16364220">
        <w:t>(chimio</w:t>
      </w:r>
      <w:r w:rsidR="53AF7DCA">
        <w:t>thérapies</w:t>
      </w:r>
      <w:r w:rsidR="16364220">
        <w:t>, dialyse</w:t>
      </w:r>
      <w:r w:rsidR="67B5FE95">
        <w:t>s,...</w:t>
      </w:r>
      <w:r w:rsidR="16364220">
        <w:t xml:space="preserve">) </w:t>
      </w:r>
      <w:r>
        <w:t xml:space="preserve">continuent à être dispensés. </w:t>
      </w:r>
    </w:p>
    <w:p w14:paraId="22E9880B" w14:textId="054976B9" w:rsidR="52ECEA9D" w:rsidRPr="0084073B" w:rsidRDefault="52ECEA9D" w:rsidP="4EA8E11B">
      <w:pPr>
        <w:rPr>
          <w:b/>
          <w:bCs/>
        </w:rPr>
      </w:pPr>
      <w:r w:rsidRPr="42C8E643">
        <w:rPr>
          <w:b/>
          <w:bCs/>
        </w:rPr>
        <w:t xml:space="preserve">Les visites sont-elles autorisées dans les hôpitaux ? </w:t>
      </w:r>
    </w:p>
    <w:p w14:paraId="11EDF76C" w14:textId="5E85EAE2" w:rsidR="49D0CC98" w:rsidRPr="0084073B" w:rsidRDefault="49D0CC98" w:rsidP="4EA8E11B">
      <w:r w:rsidRPr="0084073B">
        <w:t>Concernant</w:t>
      </w:r>
      <w:r w:rsidR="7B139793" w:rsidRPr="0084073B">
        <w:t xml:space="preserve"> les visites, elles sont toutes interdites à l’exception de stagiaires, des parents</w:t>
      </w:r>
      <w:r w:rsidR="47ABBF10" w:rsidRPr="0084073B">
        <w:t xml:space="preserve"> d’enfants hospitalisés</w:t>
      </w:r>
      <w:r w:rsidR="03DF7068" w:rsidRPr="0084073B">
        <w:t xml:space="preserve"> et la famille proche de patients dans un état critique ou en phase de fin de vie. </w:t>
      </w:r>
    </w:p>
    <w:p w14:paraId="6B655710" w14:textId="2135A1BE" w:rsidR="4EA8E11B" w:rsidRDefault="4EA8E11B" w:rsidP="4EA8E11B"/>
    <w:p w14:paraId="668C7F2A" w14:textId="509959AC" w:rsidR="5E641324" w:rsidRDefault="5E641324" w:rsidP="4EA8E11B">
      <w:pPr>
        <w:shd w:val="clear" w:color="auto" w:fill="F2F2F2" w:themeFill="background1" w:themeFillShade="F2"/>
        <w:jc w:val="center"/>
        <w:rPr>
          <w:sz w:val="32"/>
          <w:szCs w:val="32"/>
        </w:rPr>
      </w:pPr>
      <w:r w:rsidRPr="4EA8E11B">
        <w:rPr>
          <w:sz w:val="32"/>
          <w:szCs w:val="32"/>
        </w:rPr>
        <w:t>PRISONS</w:t>
      </w:r>
    </w:p>
    <w:p w14:paraId="3EBE06F3" w14:textId="66740B31" w:rsidR="130060FC" w:rsidRDefault="130060FC" w:rsidP="4EA8E11B">
      <w:pPr>
        <w:rPr>
          <w:b/>
          <w:bCs/>
        </w:rPr>
      </w:pPr>
      <w:r w:rsidRPr="42C8E643">
        <w:rPr>
          <w:b/>
          <w:bCs/>
        </w:rPr>
        <w:t>Les visites sont-elles autorisées dans les prisons ?</w:t>
      </w:r>
    </w:p>
    <w:p w14:paraId="710B6F3C" w14:textId="687B5108" w:rsidR="00D54216" w:rsidRPr="00D54216" w:rsidRDefault="00D54216" w:rsidP="51531DA5">
      <w:pPr>
        <w:jc w:val="both"/>
        <w:rPr>
          <w:rFonts w:eastAsia="Times New Roman"/>
        </w:rPr>
      </w:pPr>
      <w:r>
        <w:rPr>
          <w:rFonts w:eastAsia="Times New Roman"/>
        </w:rPr>
        <w:t>A partir du 14 mars jusqu’au 3 avril 2020 inclus les visites sous toutes leurs formes sont annulées. Cela signifie : visite dans la salle de visite, visite des enfants, visite sans surveillance (visite intime, visite familiale) et visite derrière le carreau. Les personnes devant être dans la prison pour des raisons professionnelles, sont encore autorisées au sein de la prison. Il s’agit ici essentiellement de collaborateurs de la police, de services de renseignement et d’intelligence et des autorités judiciaires, d’avocats, de la magistrature et d’aides</w:t>
      </w:r>
      <w:r w:rsidR="4F4E29C9" w:rsidRPr="3D8DD760">
        <w:rPr>
          <w:rFonts w:eastAsia="Times New Roman"/>
        </w:rPr>
        <w:t>-</w:t>
      </w:r>
      <w:r>
        <w:rPr>
          <w:rFonts w:eastAsia="Times New Roman"/>
        </w:rPr>
        <w:t>soignants et médicaux.</w:t>
      </w:r>
    </w:p>
    <w:p w14:paraId="395E37D2" w14:textId="4925D6DD" w:rsidR="4EA8E11B" w:rsidRDefault="4EA8E11B" w:rsidP="4EA8E11B"/>
    <w:p w14:paraId="0363CA50" w14:textId="4C66A94B" w:rsidR="7B139793" w:rsidRDefault="7B139793" w:rsidP="4EA8E11B">
      <w:pPr>
        <w:shd w:val="clear" w:color="auto" w:fill="F2F2F2" w:themeFill="background1" w:themeFillShade="F2"/>
        <w:jc w:val="center"/>
        <w:rPr>
          <w:sz w:val="32"/>
          <w:szCs w:val="32"/>
        </w:rPr>
      </w:pPr>
      <w:r w:rsidRPr="4EA8E11B">
        <w:rPr>
          <w:sz w:val="32"/>
          <w:szCs w:val="32"/>
        </w:rPr>
        <w:t>TRANSPORTS</w:t>
      </w:r>
    </w:p>
    <w:p w14:paraId="6C0A65EC" w14:textId="11F3F07C" w:rsidR="0092274F" w:rsidRDefault="3C6DA543" w:rsidP="0092274F">
      <w:pPr>
        <w:jc w:val="both"/>
      </w:pPr>
      <w:r w:rsidRPr="7E2EB3DA">
        <w:rPr>
          <w:b/>
          <w:bCs/>
        </w:rPr>
        <w:t>D</w:t>
      </w:r>
      <w:r w:rsidR="23F1B6AC" w:rsidRPr="7E2EB3DA">
        <w:rPr>
          <w:b/>
          <w:bCs/>
        </w:rPr>
        <w:t>es mesures particulières sont</w:t>
      </w:r>
      <w:r w:rsidR="720D200E" w:rsidRPr="7E2EB3DA">
        <w:rPr>
          <w:b/>
          <w:bCs/>
        </w:rPr>
        <w:t>-elles</w:t>
      </w:r>
      <w:r w:rsidR="23F1B6AC" w:rsidRPr="7E2EB3DA">
        <w:rPr>
          <w:b/>
          <w:bCs/>
        </w:rPr>
        <w:t xml:space="preserve"> prises pour l</w:t>
      </w:r>
      <w:r w:rsidR="2FEFEE1F" w:rsidRPr="7E2EB3DA">
        <w:rPr>
          <w:b/>
          <w:bCs/>
        </w:rPr>
        <w:t>es transports en commun</w:t>
      </w:r>
      <w:r w:rsidR="03752790" w:rsidRPr="7E2EB3DA">
        <w:rPr>
          <w:b/>
          <w:bCs/>
        </w:rPr>
        <w:t xml:space="preserve"> </w:t>
      </w:r>
      <w:r w:rsidR="40BDB56D" w:rsidRPr="7E2EB3DA">
        <w:rPr>
          <w:b/>
          <w:bCs/>
        </w:rPr>
        <w:t>?</w:t>
      </w:r>
      <w:r w:rsidR="40BDB56D">
        <w:t xml:space="preserve"> </w:t>
      </w:r>
      <w:r w:rsidR="2FEFEE1F">
        <w:t xml:space="preserve"> </w:t>
      </w:r>
    </w:p>
    <w:p w14:paraId="4295795C" w14:textId="7B0021E9" w:rsidR="25E5F44F" w:rsidRDefault="25E5F44F" w:rsidP="4EA8E11B">
      <w:pPr>
        <w:jc w:val="both"/>
      </w:pPr>
      <w:r>
        <w:t xml:space="preserve">Les transports en commun </w:t>
      </w:r>
      <w:r w:rsidR="5D0458A8">
        <w:t>s</w:t>
      </w:r>
      <w:r w:rsidR="2FEFEE1F">
        <w:t xml:space="preserve">ont toujours en activité mais </w:t>
      </w:r>
      <w:r w:rsidR="6518003A">
        <w:t xml:space="preserve">leur usage doivent être limités aux </w:t>
      </w:r>
      <w:r w:rsidR="2FEFEE1F">
        <w:t>déplacements essentiels. Si les transports en commun sont utilisés pour vous rendre ou revenir de votre lieu de travail, veillez autant que possible à modifier vos horaires de déplacement pour éviter les « heures de pointe ».</w:t>
      </w:r>
    </w:p>
    <w:p w14:paraId="7675559D" w14:textId="3675C64A" w:rsidR="0092274F" w:rsidRDefault="23FB4F79" w:rsidP="2E7649DC">
      <w:pPr>
        <w:jc w:val="both"/>
      </w:pPr>
      <w:r w:rsidRPr="7E2EB3DA">
        <w:rPr>
          <w:b/>
          <w:bCs/>
        </w:rPr>
        <w:t>Des mesures particulières sont-elles prises pour les compagnies de taxi</w:t>
      </w:r>
      <w:r w:rsidR="5EDAE8C4" w:rsidRPr="7E2EB3DA">
        <w:rPr>
          <w:b/>
          <w:bCs/>
        </w:rPr>
        <w:t xml:space="preserve"> </w:t>
      </w:r>
      <w:r w:rsidRPr="7E2EB3DA">
        <w:rPr>
          <w:b/>
          <w:bCs/>
        </w:rPr>
        <w:t xml:space="preserve">? </w:t>
      </w:r>
    </w:p>
    <w:p w14:paraId="0E0745A5" w14:textId="66E8DC18" w:rsidR="7EAD040A" w:rsidRDefault="7EAD040A" w:rsidP="4EA8E11B">
      <w:pPr>
        <w:jc w:val="both"/>
      </w:pPr>
      <w:r>
        <w:t>Les services de taxi et de taxis alternatifs continuent à roule</w:t>
      </w:r>
      <w:r w:rsidR="23D3DECC">
        <w:t xml:space="preserve">r </w:t>
      </w:r>
      <w:r w:rsidR="5D54592E">
        <w:t xml:space="preserve">mais il est recommandé </w:t>
      </w:r>
      <w:r w:rsidR="23D3DECC">
        <w:t xml:space="preserve">de limiter le nombre de passagers. </w:t>
      </w:r>
    </w:p>
    <w:p w14:paraId="260277C7" w14:textId="298C0307" w:rsidR="0092274F" w:rsidRDefault="3985CF97" w:rsidP="2E7649DC">
      <w:pPr>
        <w:jc w:val="both"/>
        <w:rPr>
          <w:b/>
          <w:bCs/>
        </w:rPr>
      </w:pPr>
      <w:r w:rsidRPr="7E2EB3DA">
        <w:rPr>
          <w:b/>
          <w:bCs/>
        </w:rPr>
        <w:t>Des mesures particulières sont-elles prises pour les aéroports</w:t>
      </w:r>
      <w:r w:rsidR="1A6A45F5" w:rsidRPr="7E2EB3DA">
        <w:rPr>
          <w:b/>
          <w:bCs/>
        </w:rPr>
        <w:t xml:space="preserve"> </w:t>
      </w:r>
      <w:r w:rsidRPr="7E2EB3DA">
        <w:rPr>
          <w:b/>
          <w:bCs/>
        </w:rPr>
        <w:t xml:space="preserve">? </w:t>
      </w:r>
    </w:p>
    <w:p w14:paraId="4095D629" w14:textId="5290D13E" w:rsidR="548298CB" w:rsidRPr="0084073B" w:rsidRDefault="548298CB" w:rsidP="4EA8E11B">
      <w:pPr>
        <w:jc w:val="both"/>
      </w:pPr>
      <w:r w:rsidRPr="0084073B">
        <w:t xml:space="preserve">Pour l’instant pas de mesures restrictives </w:t>
      </w:r>
      <w:r w:rsidR="748DAB4F" w:rsidRPr="0084073B">
        <w:t xml:space="preserve">au niveau de l’accès aux aéroports. </w:t>
      </w:r>
      <w:r w:rsidR="4361947B" w:rsidRPr="0084073B">
        <w:t xml:space="preserve">Les passagers doivent s’efforcer de respecter les mesures de social distancing. </w:t>
      </w:r>
    </w:p>
    <w:p w14:paraId="46095545" w14:textId="00B9FB0F" w:rsidR="5362B69B" w:rsidRDefault="6AC59861" w:rsidP="4EA8E11B">
      <w:pPr>
        <w:jc w:val="both"/>
        <w:rPr>
          <w:color w:val="FF0000"/>
        </w:rPr>
      </w:pPr>
      <w:r>
        <w:t xml:space="preserve">Les établissements </w:t>
      </w:r>
      <w:r w:rsidR="572B6C5F">
        <w:t xml:space="preserve">situés </w:t>
      </w:r>
      <w:r>
        <w:t>après les contrôles de sécurité restent ouverts</w:t>
      </w:r>
      <w:r w:rsidR="429DE8AA">
        <w:t xml:space="preserve"> </w:t>
      </w:r>
      <w:r w:rsidR="7C4742D1">
        <w:t xml:space="preserve">afin de permettre une plus grande </w:t>
      </w:r>
      <w:r w:rsidR="25E4C193">
        <w:t>disper</w:t>
      </w:r>
      <w:r w:rsidR="7AB77F29">
        <w:t>s</w:t>
      </w:r>
      <w:r w:rsidR="25E4C193">
        <w:t>ion</w:t>
      </w:r>
      <w:r w:rsidR="7C4742D1">
        <w:t xml:space="preserve"> des passagers dans l’aéroport. </w:t>
      </w:r>
      <w:r w:rsidR="40808C4B">
        <w:t>Les mesures d’hygiènes doivent être respectées</w:t>
      </w:r>
      <w:r w:rsidR="40808C4B" w:rsidRPr="42C8E643">
        <w:rPr>
          <w:color w:val="FF0000"/>
        </w:rPr>
        <w:t xml:space="preserve">. </w:t>
      </w:r>
    </w:p>
    <w:p w14:paraId="59CBEC9D" w14:textId="57FAB521" w:rsidR="28A4E770" w:rsidRDefault="28A4E770" w:rsidP="2E7649DC">
      <w:pPr>
        <w:jc w:val="both"/>
        <w:rPr>
          <w:b/>
          <w:bCs/>
        </w:rPr>
      </w:pPr>
      <w:r w:rsidRPr="4EA8E11B">
        <w:rPr>
          <w:b/>
          <w:bCs/>
        </w:rPr>
        <w:t xml:space="preserve">Des mesures particulières sont-elles prises </w:t>
      </w:r>
      <w:r w:rsidRPr="00637120">
        <w:rPr>
          <w:b/>
          <w:bCs/>
        </w:rPr>
        <w:t xml:space="preserve">pour les </w:t>
      </w:r>
      <w:r w:rsidR="0E94FB3B" w:rsidRPr="00637120">
        <w:rPr>
          <w:b/>
          <w:bCs/>
        </w:rPr>
        <w:t xml:space="preserve">navires </w:t>
      </w:r>
      <w:r w:rsidR="0E94FB3B" w:rsidRPr="4EA8E11B">
        <w:rPr>
          <w:b/>
          <w:bCs/>
        </w:rPr>
        <w:t xml:space="preserve">et </w:t>
      </w:r>
      <w:r w:rsidRPr="4EA8E11B">
        <w:rPr>
          <w:b/>
          <w:bCs/>
        </w:rPr>
        <w:t>bateaux de croisière</w:t>
      </w:r>
      <w:r w:rsidR="5681D42F" w:rsidRPr="4EA8E11B">
        <w:rPr>
          <w:b/>
          <w:bCs/>
        </w:rPr>
        <w:t xml:space="preserve"> </w:t>
      </w:r>
      <w:r w:rsidRPr="4EA8E11B">
        <w:rPr>
          <w:b/>
          <w:bCs/>
        </w:rPr>
        <w:t xml:space="preserve">? </w:t>
      </w:r>
    </w:p>
    <w:p w14:paraId="2C76FA55" w14:textId="00939201" w:rsidR="00161475" w:rsidRPr="00161475" w:rsidRDefault="7DD25D2C" w:rsidP="00161475">
      <w:pPr>
        <w:jc w:val="both"/>
      </w:pPr>
      <w:r>
        <w:t>Les navires</w:t>
      </w:r>
      <w:r w:rsidR="0E719E96">
        <w:t xml:space="preserve"> et bateaux</w:t>
      </w:r>
      <w:r>
        <w:t xml:space="preserve"> de croisières ne peuvent pas débarquer leurs passagers </w:t>
      </w:r>
      <w:r w:rsidR="24173AF4">
        <w:t xml:space="preserve">en Belgique </w:t>
      </w:r>
      <w:r>
        <w:t>mais peuvent être ravitaillés</w:t>
      </w:r>
      <w:r w:rsidR="77E0081E">
        <w:t xml:space="preserve">. </w:t>
      </w:r>
    </w:p>
    <w:p w14:paraId="64372A16" w14:textId="3C01545C" w:rsidR="0084502A" w:rsidRDefault="7420300E" w:rsidP="1DB44DA7">
      <w:pPr>
        <w:spacing w:after="0" w:line="240" w:lineRule="auto"/>
        <w:rPr>
          <w:rFonts w:ascii="Calibri" w:eastAsia="Times New Roman" w:hAnsi="Calibri" w:cs="Calibri"/>
          <w:color w:val="FF0000"/>
          <w:lang w:eastAsia="fr-BE"/>
        </w:rPr>
      </w:pPr>
      <w:r w:rsidRPr="540A10E4">
        <w:rPr>
          <w:rFonts w:ascii="Calibri" w:eastAsia="Times New Roman" w:hAnsi="Calibri" w:cs="Calibri"/>
          <w:color w:val="FF0000"/>
          <w:lang w:eastAsia="fr-BE"/>
        </w:rPr>
        <w:t>Les nouvelles croisières organisées par des bateaux ou navires battant pavillon belge sont interdites.</w:t>
      </w:r>
    </w:p>
    <w:p w14:paraId="6814153E" w14:textId="19AF4520" w:rsidR="1DB44DA7" w:rsidRDefault="1DB44DA7" w:rsidP="1DB44DA7">
      <w:pPr>
        <w:spacing w:after="0" w:line="240" w:lineRule="auto"/>
        <w:rPr>
          <w:rFonts w:ascii="Calibri" w:eastAsia="Times New Roman" w:hAnsi="Calibri" w:cs="Calibri"/>
          <w:color w:val="FF0000"/>
          <w:lang w:eastAsia="fr-BE"/>
        </w:rPr>
      </w:pPr>
    </w:p>
    <w:p w14:paraId="4FC4D587" w14:textId="0263EE25" w:rsidR="610C8345" w:rsidRDefault="646E9FBA" w:rsidP="45FC08F9">
      <w:pPr>
        <w:jc w:val="both"/>
        <w:rPr>
          <w:b/>
          <w:bCs/>
          <w:color w:val="FF0000"/>
        </w:rPr>
      </w:pPr>
      <w:r w:rsidRPr="45FC08F9">
        <w:rPr>
          <w:b/>
          <w:bCs/>
          <w:color w:val="FF0000"/>
        </w:rPr>
        <w:t xml:space="preserve">Puis-je passer mon permis de conduire? </w:t>
      </w:r>
      <w:r w:rsidR="64CBEDB3" w:rsidRPr="45FC08F9">
        <w:rPr>
          <w:b/>
          <w:bCs/>
          <w:color w:val="FF0000"/>
        </w:rPr>
        <w:t xml:space="preserve"> </w:t>
      </w:r>
    </w:p>
    <w:p w14:paraId="143A48CD" w14:textId="70B91BFA" w:rsidR="162405A1" w:rsidRDefault="2187E86C" w:rsidP="45FC08F9">
      <w:pPr>
        <w:jc w:val="both"/>
        <w:rPr>
          <w:color w:val="FF0000"/>
        </w:rPr>
      </w:pPr>
      <w:r w:rsidRPr="0C605D85">
        <w:rPr>
          <w:color w:val="FF0000"/>
        </w:rPr>
        <w:t>Les leçons de conduite et les examens sont annulés. Lorsque</w:t>
      </w:r>
      <w:r w:rsidR="4D11D93E" w:rsidRPr="0C605D85">
        <w:rPr>
          <w:color w:val="FF0000"/>
        </w:rPr>
        <w:t>,</w:t>
      </w:r>
      <w:r w:rsidRPr="0C605D85">
        <w:rPr>
          <w:color w:val="FF0000"/>
        </w:rPr>
        <w:t xml:space="preserve"> suite à cette annulation, </w:t>
      </w:r>
      <w:r w:rsidR="3E0F6F92" w:rsidRPr="0C605D85">
        <w:rPr>
          <w:color w:val="FF0000"/>
        </w:rPr>
        <w:t xml:space="preserve">une </w:t>
      </w:r>
      <w:r w:rsidR="6594E8FE" w:rsidRPr="0C605D85">
        <w:rPr>
          <w:color w:val="FF0000"/>
        </w:rPr>
        <w:t>obligation avec des délais</w:t>
      </w:r>
      <w:r w:rsidR="3E0F6F92" w:rsidRPr="0C605D85">
        <w:rPr>
          <w:color w:val="FF0000"/>
        </w:rPr>
        <w:t xml:space="preserve"> impératifs</w:t>
      </w:r>
      <w:r w:rsidR="6594E8FE" w:rsidRPr="0C605D85">
        <w:rPr>
          <w:color w:val="FF0000"/>
        </w:rPr>
        <w:t xml:space="preserve"> ne peut pas être respectée, une </w:t>
      </w:r>
      <w:r w:rsidR="20D936C2" w:rsidRPr="0C605D85">
        <w:rPr>
          <w:color w:val="FF0000"/>
        </w:rPr>
        <w:t>prolongation</w:t>
      </w:r>
      <w:r w:rsidR="6594E8FE" w:rsidRPr="0C605D85">
        <w:rPr>
          <w:color w:val="FF0000"/>
        </w:rPr>
        <w:t xml:space="preserve"> sera </w:t>
      </w:r>
      <w:r w:rsidR="31FADB26" w:rsidRPr="0C605D85">
        <w:rPr>
          <w:color w:val="FF0000"/>
        </w:rPr>
        <w:t>accordée</w:t>
      </w:r>
      <w:r w:rsidR="4F99288D" w:rsidRPr="0C605D85">
        <w:rPr>
          <w:color w:val="FF0000"/>
        </w:rPr>
        <w:t xml:space="preserve"> à la personne. </w:t>
      </w:r>
      <w:r w:rsidR="6594E8FE" w:rsidRPr="0C605D85">
        <w:rPr>
          <w:color w:val="FF0000"/>
        </w:rPr>
        <w:t xml:space="preserve"> </w:t>
      </w:r>
    </w:p>
    <w:p w14:paraId="45B3ABC9" w14:textId="00B038BC" w:rsidR="6D28E8A0" w:rsidRDefault="6D28E8A0" w:rsidP="610C8345">
      <w:pPr>
        <w:shd w:val="clear" w:color="auto" w:fill="F2F2F2" w:themeFill="background1" w:themeFillShade="F2"/>
        <w:jc w:val="center"/>
        <w:rPr>
          <w:sz w:val="32"/>
          <w:szCs w:val="32"/>
        </w:rPr>
      </w:pPr>
      <w:r w:rsidRPr="610C8345">
        <w:rPr>
          <w:sz w:val="32"/>
          <w:szCs w:val="32"/>
        </w:rPr>
        <w:t xml:space="preserve">INTERNATIONAL </w:t>
      </w:r>
    </w:p>
    <w:p w14:paraId="2CFE2818" w14:textId="5242FCCA" w:rsidR="2DB22053" w:rsidRDefault="7A7E2A30" w:rsidP="2DB22053">
      <w:pPr>
        <w:pStyle w:val="ListParagraph"/>
        <w:ind w:left="0"/>
        <w:jc w:val="both"/>
      </w:pPr>
      <w:r w:rsidRPr="0C605D85">
        <w:rPr>
          <w:b/>
          <w:bCs/>
        </w:rPr>
        <w:t>Des restrictions de voyage sont-elles d’application</w:t>
      </w:r>
      <w:r w:rsidR="643C869C" w:rsidRPr="0C605D85">
        <w:rPr>
          <w:b/>
          <w:bCs/>
        </w:rPr>
        <w:t xml:space="preserve"> </w:t>
      </w:r>
      <w:r w:rsidRPr="0C605D85">
        <w:rPr>
          <w:b/>
          <w:bCs/>
        </w:rPr>
        <w:t xml:space="preserve">? </w:t>
      </w:r>
    </w:p>
    <w:p w14:paraId="300DECE7" w14:textId="6C4CF138" w:rsidR="001A22AF" w:rsidRDefault="04DEE12A" w:rsidP="3DCE55C0">
      <w:pPr>
        <w:pStyle w:val="ListParagraph"/>
        <w:spacing w:line="240" w:lineRule="auto"/>
        <w:ind w:left="0"/>
        <w:jc w:val="both"/>
        <w:rPr>
          <w:color w:val="FF0000"/>
        </w:rPr>
      </w:pPr>
      <w:r>
        <w:t>Les conseils de voyage sont de la compétence des Affaires étrangères</w:t>
      </w:r>
      <w:r w:rsidR="00B92756">
        <w:t>.</w:t>
      </w:r>
      <w:r w:rsidR="00B92756" w:rsidRPr="56D894CC">
        <w:rPr>
          <w:color w:val="FF0000"/>
        </w:rPr>
        <w:t xml:space="preserve"> </w:t>
      </w:r>
      <w:r w:rsidR="72DF9216" w:rsidRPr="56D894CC">
        <w:rPr>
          <w:color w:val="FF0000"/>
        </w:rPr>
        <w:t>Elles</w:t>
      </w:r>
      <w:r w:rsidR="0025750B" w:rsidRPr="56D894CC">
        <w:rPr>
          <w:color w:val="FF0000"/>
        </w:rPr>
        <w:t xml:space="preserve"> déconseille</w:t>
      </w:r>
      <w:r w:rsidR="41322408" w:rsidRPr="56D894CC">
        <w:rPr>
          <w:color w:val="FF0000"/>
        </w:rPr>
        <w:t>nt</w:t>
      </w:r>
      <w:r w:rsidR="00A650BC" w:rsidRPr="56D894CC">
        <w:rPr>
          <w:color w:val="FF0000"/>
        </w:rPr>
        <w:t xml:space="preserve"> actuellement</w:t>
      </w:r>
      <w:r w:rsidR="0025750B" w:rsidRPr="56D894CC">
        <w:rPr>
          <w:color w:val="FF0000"/>
        </w:rPr>
        <w:t xml:space="preserve"> tous les voyages à l’étranger. </w:t>
      </w:r>
    </w:p>
    <w:p w14:paraId="195661C7" w14:textId="540DCA4A" w:rsidR="04DEE12A" w:rsidRPr="001A22AF" w:rsidRDefault="001A22AF" w:rsidP="3DCE55C0">
      <w:pPr>
        <w:pStyle w:val="ListParagraph"/>
        <w:spacing w:line="240" w:lineRule="auto"/>
        <w:ind w:left="0"/>
        <w:jc w:val="both"/>
      </w:pPr>
      <w:r w:rsidRPr="3D8DD760">
        <w:rPr>
          <w:color w:val="FF0000"/>
        </w:rPr>
        <w:t xml:space="preserve">Pour plus d’informations, </w:t>
      </w:r>
      <w:r>
        <w:t>r</w:t>
      </w:r>
      <w:r w:rsidR="04DEE12A">
        <w:t xml:space="preserve">éférez-vous à leur site </w:t>
      </w:r>
      <w:r w:rsidR="67D14D9B">
        <w:t>internet</w:t>
      </w:r>
      <w:r w:rsidR="07A6EF6F">
        <w:t xml:space="preserve"> </w:t>
      </w:r>
      <w:r w:rsidR="45321F39">
        <w:t xml:space="preserve"> </w:t>
      </w:r>
      <w:hyperlink r:id="rId11">
        <w:r w:rsidRPr="3D8DD760">
          <w:rPr>
            <w:rStyle w:val="Hyperlink"/>
          </w:rPr>
          <w:t>https://diplomatie.belgium.be/fr/Services/voyager_a_letranger/conseils_par_destination</w:t>
        </w:r>
      </w:hyperlink>
    </w:p>
    <w:p w14:paraId="020D5E7B" w14:textId="3554591B" w:rsidR="3D8DD760" w:rsidRDefault="3D8DD760" w:rsidP="3D8DD760">
      <w:pPr>
        <w:pStyle w:val="ListParagraph"/>
        <w:spacing w:line="240" w:lineRule="auto"/>
        <w:ind w:left="0"/>
        <w:jc w:val="both"/>
        <w:rPr>
          <w:color w:val="FF0000"/>
          <w:highlight w:val="yellow"/>
        </w:rPr>
      </w:pPr>
    </w:p>
    <w:p w14:paraId="4DF5F5FC" w14:textId="06E229D3" w:rsidR="4EA8E11B" w:rsidRDefault="4EA8E11B" w:rsidP="4EA8E11B">
      <w:pPr>
        <w:pStyle w:val="ListParagraph"/>
        <w:spacing w:line="240" w:lineRule="auto"/>
        <w:ind w:left="0"/>
        <w:jc w:val="both"/>
      </w:pPr>
    </w:p>
    <w:p w14:paraId="66BB0C25" w14:textId="546DA922" w:rsidR="02852D01" w:rsidRDefault="02852D01" w:rsidP="42C8E643">
      <w:pPr>
        <w:pStyle w:val="ListParagraph"/>
        <w:spacing w:line="240" w:lineRule="auto"/>
        <w:ind w:left="0"/>
        <w:jc w:val="both"/>
      </w:pPr>
      <w:r>
        <w:t>D’autres</w:t>
      </w:r>
      <w:r w:rsidR="7E5798D5">
        <w:t xml:space="preserve"> info</w:t>
      </w:r>
      <w:r w:rsidR="0356DF45">
        <w:t>rmations</w:t>
      </w:r>
      <w:r w:rsidR="7E5798D5">
        <w:t xml:space="preserve"> utiles </w:t>
      </w:r>
      <w:r w:rsidR="684B874C">
        <w:t xml:space="preserve">sont disponibles sur le site du SPF Economie </w:t>
      </w:r>
      <w:r w:rsidR="7E5798D5">
        <w:t>:</w:t>
      </w:r>
      <w:r w:rsidR="4E917B68">
        <w:t xml:space="preserve"> </w:t>
      </w:r>
      <w:r w:rsidR="7E5798D5">
        <w:t xml:space="preserve"> </w:t>
      </w:r>
      <w:hyperlink r:id="rId12">
        <w:r w:rsidR="094FC910" w:rsidRPr="2348BB49">
          <w:rPr>
            <w:rStyle w:val="Hyperlink"/>
          </w:rPr>
          <w:t>https://economie.fgov.be/fr/themes/entreprises/coronavirus/coronavirus-informations-pour-0</w:t>
        </w:r>
      </w:hyperlink>
    </w:p>
    <w:p w14:paraId="75132052" w14:textId="35A60AA3" w:rsidR="3D8DD760" w:rsidRDefault="3D8DD760" w:rsidP="3D8DD760">
      <w:pPr>
        <w:pStyle w:val="ListParagraph"/>
        <w:spacing w:line="240" w:lineRule="auto"/>
        <w:ind w:left="0"/>
        <w:jc w:val="both"/>
      </w:pPr>
    </w:p>
    <w:p w14:paraId="299FC05B" w14:textId="7101B532" w:rsidR="4EA8E11B" w:rsidRDefault="4EA8E11B" w:rsidP="4EA8E11B">
      <w:pPr>
        <w:pStyle w:val="ListParagraph"/>
        <w:spacing w:line="240" w:lineRule="auto"/>
        <w:ind w:left="0"/>
        <w:jc w:val="both"/>
      </w:pPr>
    </w:p>
    <w:p w14:paraId="50E098C2" w14:textId="43D799BF" w:rsidR="5DF2D855" w:rsidRDefault="5DF2D855" w:rsidP="28188193">
      <w:pPr>
        <w:shd w:val="clear" w:color="auto" w:fill="F2F2F2" w:themeFill="background1" w:themeFillShade="F2"/>
        <w:jc w:val="center"/>
        <w:rPr>
          <w:sz w:val="32"/>
          <w:szCs w:val="32"/>
        </w:rPr>
      </w:pPr>
      <w:r w:rsidRPr="28188193">
        <w:rPr>
          <w:sz w:val="32"/>
          <w:szCs w:val="32"/>
        </w:rPr>
        <w:t xml:space="preserve">MODALITES TRAVAIL DANS LES ENTREPRISES </w:t>
      </w:r>
    </w:p>
    <w:p w14:paraId="7D7A2CD6" w14:textId="09C16260" w:rsidR="004B787F" w:rsidRPr="00CF70F1" w:rsidRDefault="170A47A3" w:rsidP="2E7649DC">
      <w:pPr>
        <w:spacing w:line="240" w:lineRule="auto"/>
        <w:jc w:val="both"/>
        <w:rPr>
          <w:rFonts w:eastAsiaTheme="minorEastAsia"/>
          <w:b/>
          <w:bCs/>
          <w:lang w:val="fr-FR"/>
        </w:rPr>
      </w:pPr>
      <w:r w:rsidRPr="42C8E643">
        <w:rPr>
          <w:rFonts w:eastAsiaTheme="minorEastAsia"/>
          <w:b/>
          <w:bCs/>
          <w:lang w:val="fr-FR"/>
        </w:rPr>
        <w:t xml:space="preserve">Quelles </w:t>
      </w:r>
      <w:r w:rsidR="3743C1F1" w:rsidRPr="42C8E643">
        <w:rPr>
          <w:rFonts w:eastAsiaTheme="minorEastAsia"/>
          <w:b/>
          <w:bCs/>
          <w:lang w:val="fr-FR"/>
        </w:rPr>
        <w:t xml:space="preserve">sont les </w:t>
      </w:r>
      <w:r w:rsidR="36741CC4" w:rsidRPr="42C8E643">
        <w:rPr>
          <w:rFonts w:eastAsiaTheme="minorEastAsia"/>
          <w:b/>
          <w:bCs/>
          <w:lang w:val="fr-FR"/>
        </w:rPr>
        <w:t>méthodes de travail à privilégier</w:t>
      </w:r>
      <w:r w:rsidR="1CA67496" w:rsidRPr="42C8E643">
        <w:rPr>
          <w:rFonts w:eastAsiaTheme="minorEastAsia"/>
          <w:b/>
          <w:bCs/>
          <w:lang w:val="fr-FR"/>
        </w:rPr>
        <w:t xml:space="preserve"> par les entreprises</w:t>
      </w:r>
      <w:r w:rsidR="36741CC4" w:rsidRPr="42C8E643">
        <w:rPr>
          <w:rFonts w:eastAsiaTheme="minorEastAsia"/>
          <w:b/>
          <w:bCs/>
          <w:lang w:val="fr-FR"/>
        </w:rPr>
        <w:t> ?</w:t>
      </w:r>
    </w:p>
    <w:p w14:paraId="71693A65" w14:textId="6F758A04" w:rsidR="6548E16C" w:rsidRDefault="6548E16C" w:rsidP="42C8E643">
      <w:pPr>
        <w:pStyle w:val="ListParagraph"/>
        <w:numPr>
          <w:ilvl w:val="0"/>
          <w:numId w:val="3"/>
        </w:numPr>
        <w:jc w:val="both"/>
        <w:rPr>
          <w:rFonts w:eastAsiaTheme="minorEastAsia"/>
          <w:color w:val="1D1C1D"/>
        </w:rPr>
      </w:pPr>
      <w:r w:rsidRPr="42C8E643">
        <w:rPr>
          <w:rFonts w:ascii="Calibri" w:eastAsia="Calibri" w:hAnsi="Calibri" w:cs="Calibri"/>
          <w:color w:val="1D1C1D"/>
          <w:lang w:val="fr-FR"/>
        </w:rPr>
        <w:t>Le travail doit se poursuivre mais le télétravail est encouragé ainsi que la flexibilité sur le temps de travail. Ces mesures permettent également d’éviter que les transports en commun ne soient surchargés aux heures de pointe.</w:t>
      </w:r>
    </w:p>
    <w:p w14:paraId="45C4EBB3" w14:textId="220DA1F7" w:rsidR="6548E16C" w:rsidRDefault="6548E16C" w:rsidP="42C8E643">
      <w:pPr>
        <w:pStyle w:val="ListParagraph"/>
        <w:numPr>
          <w:ilvl w:val="0"/>
          <w:numId w:val="3"/>
        </w:numPr>
        <w:jc w:val="both"/>
        <w:rPr>
          <w:rFonts w:eastAsiaTheme="minorEastAsia"/>
          <w:color w:val="1D1C1D"/>
        </w:rPr>
      </w:pPr>
      <w:r w:rsidRPr="42C8E643">
        <w:rPr>
          <w:rFonts w:ascii="Calibri" w:eastAsia="Calibri" w:hAnsi="Calibri" w:cs="Calibri"/>
          <w:color w:val="1D1C1D"/>
          <w:lang w:val="fr-FR"/>
        </w:rPr>
        <w:t>Il est proposé d’organiser des téléconférences et d’annuler les réunions qui ne sont pas indispensables.</w:t>
      </w:r>
    </w:p>
    <w:p w14:paraId="1AA05937" w14:textId="59DA679C" w:rsidR="42C8E643" w:rsidRDefault="42C8E643" w:rsidP="42C8E643">
      <w:pPr>
        <w:spacing w:line="240" w:lineRule="auto"/>
        <w:jc w:val="both"/>
        <w:rPr>
          <w:rFonts w:eastAsiaTheme="minorEastAsia"/>
          <w:color w:val="FF0000"/>
          <w:lang w:val="fr-FR"/>
        </w:rPr>
      </w:pPr>
    </w:p>
    <w:p w14:paraId="1E960165" w14:textId="645CB575" w:rsidR="6AAD63E1" w:rsidRPr="004407EC" w:rsidRDefault="00D54216" w:rsidP="4EA8E11B">
      <w:pPr>
        <w:shd w:val="clear" w:color="auto" w:fill="F2F2F2" w:themeFill="background1" w:themeFillShade="F2"/>
        <w:jc w:val="center"/>
        <w:rPr>
          <w:sz w:val="32"/>
          <w:szCs w:val="32"/>
        </w:rPr>
      </w:pPr>
      <w:r w:rsidRPr="004407EC">
        <w:rPr>
          <w:sz w:val="32"/>
          <w:szCs w:val="32"/>
        </w:rPr>
        <w:t>NUMEROS DE TEL COMPLEMENTAIRES</w:t>
      </w:r>
    </w:p>
    <w:p w14:paraId="0A1DBC3B" w14:textId="61E41118" w:rsidR="00D54216" w:rsidRPr="004407EC" w:rsidRDefault="00D54216" w:rsidP="00D54216">
      <w:pPr>
        <w:spacing w:line="240" w:lineRule="auto"/>
      </w:pPr>
    </w:p>
    <w:p w14:paraId="6D946B99" w14:textId="5147D341" w:rsidR="00D54216" w:rsidRPr="00D54216" w:rsidRDefault="00D54216" w:rsidP="00D54216">
      <w:pPr>
        <w:spacing w:line="240" w:lineRule="auto"/>
      </w:pPr>
      <w:r w:rsidRPr="00D54216">
        <w:t xml:space="preserve">Pour des questions </w:t>
      </w:r>
      <w:r>
        <w:t>concernant</w:t>
      </w:r>
      <w:r w:rsidRPr="00D54216">
        <w:t xml:space="preserve"> la santé et l’ordre publique : 0800/14.689</w:t>
      </w:r>
    </w:p>
    <w:p w14:paraId="499BE6C0" w14:textId="7F4CB148" w:rsidR="6AAD63E1" w:rsidRPr="00D54216" w:rsidRDefault="00D54216" w:rsidP="7CCC640A">
      <w:pPr>
        <w:spacing w:line="240" w:lineRule="auto"/>
      </w:pPr>
      <w:r w:rsidRPr="00D54216">
        <w:t xml:space="preserve">Pour des questions </w:t>
      </w:r>
      <w:r>
        <w:t>concernant l’économie :</w:t>
      </w:r>
      <w:r w:rsidRPr="00D54216">
        <w:t xml:space="preserve"> 0800/120.33</w:t>
      </w:r>
    </w:p>
    <w:p w14:paraId="59316355" w14:textId="5EE5440F" w:rsidR="6AAD63E1" w:rsidRPr="00D54216" w:rsidRDefault="13B4FFBF" w:rsidP="3D8DD760">
      <w:pPr>
        <w:pStyle w:val="ListParagraph"/>
        <w:spacing w:line="240" w:lineRule="auto"/>
        <w:ind w:left="0"/>
        <w:jc w:val="both"/>
        <w:rPr>
          <w:color w:val="FF0000"/>
        </w:rPr>
      </w:pPr>
      <w:r w:rsidRPr="51531DA5">
        <w:rPr>
          <w:color w:val="FF0000"/>
        </w:rPr>
        <w:t>Pour l’assistance des belges à l’étranger : 02/501.4000</w:t>
      </w:r>
    </w:p>
    <w:p w14:paraId="21484281" w14:textId="7937F78A" w:rsidR="45FC08F9" w:rsidRDefault="00D54216" w:rsidP="45FC08F9">
      <w:pPr>
        <w:spacing w:line="240" w:lineRule="auto"/>
      </w:pPr>
      <w:r>
        <w:br/>
      </w:r>
    </w:p>
    <w:sectPr w:rsidR="45FC08F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7E67" w14:textId="77777777" w:rsidR="00482B88" w:rsidRDefault="00482B88" w:rsidP="00810869">
      <w:pPr>
        <w:spacing w:after="0" w:line="240" w:lineRule="auto"/>
      </w:pPr>
      <w:r>
        <w:separator/>
      </w:r>
    </w:p>
  </w:endnote>
  <w:endnote w:type="continuationSeparator" w:id="0">
    <w:p w14:paraId="5A83B17F" w14:textId="77777777" w:rsidR="00482B88" w:rsidRDefault="00482B88" w:rsidP="00810869">
      <w:pPr>
        <w:spacing w:after="0" w:line="240" w:lineRule="auto"/>
      </w:pPr>
      <w:r>
        <w:continuationSeparator/>
      </w:r>
    </w:p>
  </w:endnote>
  <w:endnote w:type="continuationNotice" w:id="1">
    <w:p w14:paraId="0F9E2C30" w14:textId="77777777" w:rsidR="00482B88" w:rsidRDefault="00482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30921"/>
      <w:docPartObj>
        <w:docPartGallery w:val="Page Numbers (Bottom of Page)"/>
        <w:docPartUnique/>
      </w:docPartObj>
    </w:sdtPr>
    <w:sdtContent>
      <w:p w14:paraId="464F6535" w14:textId="33C7407B" w:rsidR="00180DC5" w:rsidRDefault="00180DC5">
        <w:pPr>
          <w:pStyle w:val="Footer"/>
          <w:jc w:val="right"/>
        </w:pPr>
        <w:r>
          <w:fldChar w:fldCharType="begin"/>
        </w:r>
        <w:r>
          <w:instrText>PAGE   \* MERGEFORMAT</w:instrText>
        </w:r>
        <w:r>
          <w:fldChar w:fldCharType="separate"/>
        </w:r>
        <w:r>
          <w:rPr>
            <w:lang w:val="fr-FR"/>
          </w:rPr>
          <w:t>2</w:t>
        </w:r>
        <w:r>
          <w:fldChar w:fldCharType="end"/>
        </w:r>
      </w:p>
    </w:sdtContent>
  </w:sdt>
  <w:p w14:paraId="3632D037" w14:textId="77777777" w:rsidR="00180DC5" w:rsidRDefault="0018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EE4D8" w14:textId="77777777" w:rsidR="00482B88" w:rsidRDefault="00482B88" w:rsidP="00810869">
      <w:pPr>
        <w:spacing w:after="0" w:line="240" w:lineRule="auto"/>
      </w:pPr>
      <w:r>
        <w:separator/>
      </w:r>
    </w:p>
  </w:footnote>
  <w:footnote w:type="continuationSeparator" w:id="0">
    <w:p w14:paraId="2E8E712D" w14:textId="77777777" w:rsidR="00482B88" w:rsidRDefault="00482B88" w:rsidP="00810869">
      <w:pPr>
        <w:spacing w:after="0" w:line="240" w:lineRule="auto"/>
      </w:pPr>
      <w:r>
        <w:continuationSeparator/>
      </w:r>
    </w:p>
  </w:footnote>
  <w:footnote w:type="continuationNotice" w:id="1">
    <w:p w14:paraId="5DDB2D11" w14:textId="77777777" w:rsidR="00482B88" w:rsidRDefault="00482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CF24" w14:textId="191F6597" w:rsidR="00810869" w:rsidRPr="000A5246" w:rsidRDefault="00F3388A">
    <w:pPr>
      <w:pStyle w:val="Header"/>
      <w:rPr>
        <w:color w:val="FF0000"/>
      </w:rPr>
    </w:pPr>
    <w:r w:rsidRPr="000A5246">
      <w:rPr>
        <w:color w:val="FF0000"/>
      </w:rPr>
      <w:t>FA</w:t>
    </w:r>
    <w:r w:rsidR="0015197E" w:rsidRPr="000A5246">
      <w:rPr>
        <w:color w:val="FF0000"/>
      </w:rPr>
      <w:t xml:space="preserve">Q COVID-19 </w:t>
    </w:r>
    <w:r w:rsidR="00206869" w:rsidRPr="000A5246">
      <w:rPr>
        <w:color w:val="FF0000"/>
      </w:rPr>
      <w:t>–</w:t>
    </w:r>
    <w:r w:rsidR="0015197E" w:rsidRPr="000A5246">
      <w:rPr>
        <w:color w:val="FF0000"/>
      </w:rPr>
      <w:t xml:space="preserve"> 1</w:t>
    </w:r>
    <w:r w:rsidR="000A5246" w:rsidRPr="000A5246">
      <w:rPr>
        <w:color w:val="FF0000"/>
      </w:rPr>
      <w:t>4</w:t>
    </w:r>
    <w:r w:rsidR="00206869" w:rsidRPr="000A5246">
      <w:rPr>
        <w:color w:val="FF0000"/>
      </w:rPr>
      <w:t xml:space="preserve">/03/2020 – </w:t>
    </w:r>
    <w:r w:rsidR="00692DF6">
      <w:rPr>
        <w:color w:val="FF0000"/>
      </w:rPr>
      <w:t>21</w:t>
    </w:r>
    <w:r w:rsidR="00206869" w:rsidRPr="000A5246">
      <w:rPr>
        <w:color w:val="FF0000"/>
      </w:rPr>
      <w:t>u</w:t>
    </w:r>
    <w:r w:rsidR="00692DF6">
      <w:rPr>
        <w:color w:val="FF0000"/>
      </w:rPr>
      <w:t>30</w:t>
    </w:r>
    <w:r w:rsidR="0011305F">
      <w:rPr>
        <w:color w:val="FF0000"/>
      </w:rPr>
      <w:tab/>
    </w:r>
    <w:r w:rsidR="0011305F">
      <w:rPr>
        <w:color w:val="FF0000"/>
      </w:rPr>
      <w:tab/>
    </w:r>
    <w:r w:rsidR="0011305F" w:rsidRPr="00127A16">
      <w:rPr>
        <w:color w:val="FF0000"/>
        <w:sz w:val="32"/>
        <w:szCs w:val="32"/>
      </w:rPr>
      <w:t>VERSION 2</w:t>
    </w:r>
    <w:r w:rsidR="00A8095B">
      <w:rPr>
        <w:color w:val="FF0000"/>
      </w:rPr>
      <w:t xml:space="preserve"> </w:t>
    </w:r>
  </w:p>
  <w:p w14:paraId="25B72BF0" w14:textId="53E23461" w:rsidR="00231AC6" w:rsidRDefault="00F3388A">
    <w:pPr>
      <w:pStyle w:val="Header"/>
    </w:pPr>
    <w:r>
      <w:t>NCCN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272"/>
    <w:multiLevelType w:val="hybridMultilevel"/>
    <w:tmpl w:val="D748A184"/>
    <w:lvl w:ilvl="0" w:tplc="1EE0CD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423DB6"/>
    <w:multiLevelType w:val="hybridMultilevel"/>
    <w:tmpl w:val="FFFFFFFF"/>
    <w:lvl w:ilvl="0" w:tplc="56FEC91E">
      <w:start w:val="1"/>
      <w:numFmt w:val="bullet"/>
      <w:lvlText w:val=""/>
      <w:lvlJc w:val="left"/>
      <w:pPr>
        <w:ind w:left="720" w:hanging="360"/>
      </w:pPr>
      <w:rPr>
        <w:rFonts w:ascii="Symbol" w:hAnsi="Symbol" w:hint="default"/>
      </w:rPr>
    </w:lvl>
    <w:lvl w:ilvl="1" w:tplc="19D8F072">
      <w:start w:val="1"/>
      <w:numFmt w:val="bullet"/>
      <w:lvlText w:val="o"/>
      <w:lvlJc w:val="left"/>
      <w:pPr>
        <w:ind w:left="1440" w:hanging="360"/>
      </w:pPr>
      <w:rPr>
        <w:rFonts w:ascii="Courier New" w:hAnsi="Courier New" w:hint="default"/>
      </w:rPr>
    </w:lvl>
    <w:lvl w:ilvl="2" w:tplc="F8C6854E">
      <w:start w:val="1"/>
      <w:numFmt w:val="bullet"/>
      <w:lvlText w:val=""/>
      <w:lvlJc w:val="left"/>
      <w:pPr>
        <w:ind w:left="2160" w:hanging="360"/>
      </w:pPr>
      <w:rPr>
        <w:rFonts w:ascii="Wingdings" w:hAnsi="Wingdings" w:hint="default"/>
      </w:rPr>
    </w:lvl>
    <w:lvl w:ilvl="3" w:tplc="A85AF4AE">
      <w:start w:val="1"/>
      <w:numFmt w:val="bullet"/>
      <w:lvlText w:val=""/>
      <w:lvlJc w:val="left"/>
      <w:pPr>
        <w:ind w:left="2880" w:hanging="360"/>
      </w:pPr>
      <w:rPr>
        <w:rFonts w:ascii="Symbol" w:hAnsi="Symbol" w:hint="default"/>
      </w:rPr>
    </w:lvl>
    <w:lvl w:ilvl="4" w:tplc="3A0EB680">
      <w:start w:val="1"/>
      <w:numFmt w:val="bullet"/>
      <w:lvlText w:val="o"/>
      <w:lvlJc w:val="left"/>
      <w:pPr>
        <w:ind w:left="3600" w:hanging="360"/>
      </w:pPr>
      <w:rPr>
        <w:rFonts w:ascii="Courier New" w:hAnsi="Courier New" w:hint="default"/>
      </w:rPr>
    </w:lvl>
    <w:lvl w:ilvl="5" w:tplc="F50C96B4">
      <w:start w:val="1"/>
      <w:numFmt w:val="bullet"/>
      <w:lvlText w:val=""/>
      <w:lvlJc w:val="left"/>
      <w:pPr>
        <w:ind w:left="4320" w:hanging="360"/>
      </w:pPr>
      <w:rPr>
        <w:rFonts w:ascii="Wingdings" w:hAnsi="Wingdings" w:hint="default"/>
      </w:rPr>
    </w:lvl>
    <w:lvl w:ilvl="6" w:tplc="25F216BA">
      <w:start w:val="1"/>
      <w:numFmt w:val="bullet"/>
      <w:lvlText w:val=""/>
      <w:lvlJc w:val="left"/>
      <w:pPr>
        <w:ind w:left="5040" w:hanging="360"/>
      </w:pPr>
      <w:rPr>
        <w:rFonts w:ascii="Symbol" w:hAnsi="Symbol" w:hint="default"/>
      </w:rPr>
    </w:lvl>
    <w:lvl w:ilvl="7" w:tplc="259AFF5E">
      <w:start w:val="1"/>
      <w:numFmt w:val="bullet"/>
      <w:lvlText w:val="o"/>
      <w:lvlJc w:val="left"/>
      <w:pPr>
        <w:ind w:left="5760" w:hanging="360"/>
      </w:pPr>
      <w:rPr>
        <w:rFonts w:ascii="Courier New" w:hAnsi="Courier New" w:hint="default"/>
      </w:rPr>
    </w:lvl>
    <w:lvl w:ilvl="8" w:tplc="6F1AD0F2">
      <w:start w:val="1"/>
      <w:numFmt w:val="bullet"/>
      <w:lvlText w:val=""/>
      <w:lvlJc w:val="left"/>
      <w:pPr>
        <w:ind w:left="6480" w:hanging="360"/>
      </w:pPr>
      <w:rPr>
        <w:rFonts w:ascii="Wingdings" w:hAnsi="Wingdings" w:hint="default"/>
      </w:rPr>
    </w:lvl>
  </w:abstractNum>
  <w:abstractNum w:abstractNumId="2" w15:restartNumberingAfterBreak="0">
    <w:nsid w:val="64BB18AC"/>
    <w:multiLevelType w:val="hybridMultilevel"/>
    <w:tmpl w:val="6CAA4DBC"/>
    <w:lvl w:ilvl="0" w:tplc="19AAD4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9A"/>
    <w:rsid w:val="00000CDF"/>
    <w:rsid w:val="00001D34"/>
    <w:rsid w:val="00002E7C"/>
    <w:rsid w:val="0000335B"/>
    <w:rsid w:val="00003810"/>
    <w:rsid w:val="00010D08"/>
    <w:rsid w:val="000264C1"/>
    <w:rsid w:val="000378DA"/>
    <w:rsid w:val="00037F8C"/>
    <w:rsid w:val="00041992"/>
    <w:rsid w:val="00044ACE"/>
    <w:rsid w:val="00047BD1"/>
    <w:rsid w:val="00052D39"/>
    <w:rsid w:val="00060067"/>
    <w:rsid w:val="00060206"/>
    <w:rsid w:val="00060633"/>
    <w:rsid w:val="00061BB5"/>
    <w:rsid w:val="00062D92"/>
    <w:rsid w:val="000764B4"/>
    <w:rsid w:val="00083E76"/>
    <w:rsid w:val="00085084"/>
    <w:rsid w:val="00093CE6"/>
    <w:rsid w:val="000A5246"/>
    <w:rsid w:val="000A56A8"/>
    <w:rsid w:val="000B0E7C"/>
    <w:rsid w:val="000B50DB"/>
    <w:rsid w:val="000B7FAF"/>
    <w:rsid w:val="000C1161"/>
    <w:rsid w:val="000D090D"/>
    <w:rsid w:val="000D1552"/>
    <w:rsid w:val="000D62F1"/>
    <w:rsid w:val="000D7330"/>
    <w:rsid w:val="000E63E7"/>
    <w:rsid w:val="000F22AB"/>
    <w:rsid w:val="000F26C5"/>
    <w:rsid w:val="000F3ABF"/>
    <w:rsid w:val="0010334F"/>
    <w:rsid w:val="00110EDF"/>
    <w:rsid w:val="0011305F"/>
    <w:rsid w:val="00115A85"/>
    <w:rsid w:val="00122945"/>
    <w:rsid w:val="00122974"/>
    <w:rsid w:val="00127A16"/>
    <w:rsid w:val="00130EEE"/>
    <w:rsid w:val="0013277C"/>
    <w:rsid w:val="00132DF0"/>
    <w:rsid w:val="001338CE"/>
    <w:rsid w:val="001408BA"/>
    <w:rsid w:val="00140D3B"/>
    <w:rsid w:val="00140D47"/>
    <w:rsid w:val="001444DF"/>
    <w:rsid w:val="0015197E"/>
    <w:rsid w:val="00151B96"/>
    <w:rsid w:val="00157362"/>
    <w:rsid w:val="00161475"/>
    <w:rsid w:val="0017150C"/>
    <w:rsid w:val="00171B71"/>
    <w:rsid w:val="00172237"/>
    <w:rsid w:val="00180DC5"/>
    <w:rsid w:val="00182703"/>
    <w:rsid w:val="00187CB6"/>
    <w:rsid w:val="0019069B"/>
    <w:rsid w:val="00197110"/>
    <w:rsid w:val="001A1F99"/>
    <w:rsid w:val="001A22AF"/>
    <w:rsid w:val="001A776F"/>
    <w:rsid w:val="001B5BFB"/>
    <w:rsid w:val="001B60A6"/>
    <w:rsid w:val="001B7516"/>
    <w:rsid w:val="001C1F93"/>
    <w:rsid w:val="001C3A90"/>
    <w:rsid w:val="001C5182"/>
    <w:rsid w:val="001D0850"/>
    <w:rsid w:val="001D0EBE"/>
    <w:rsid w:val="001D3E42"/>
    <w:rsid w:val="001D7507"/>
    <w:rsid w:val="001E09C5"/>
    <w:rsid w:val="001E73EE"/>
    <w:rsid w:val="001F1B20"/>
    <w:rsid w:val="001F2CA7"/>
    <w:rsid w:val="001F42DD"/>
    <w:rsid w:val="001F6BD0"/>
    <w:rsid w:val="001F6EB8"/>
    <w:rsid w:val="0020642D"/>
    <w:rsid w:val="00206869"/>
    <w:rsid w:val="002069AE"/>
    <w:rsid w:val="00210359"/>
    <w:rsid w:val="00212EDF"/>
    <w:rsid w:val="00216062"/>
    <w:rsid w:val="002233EB"/>
    <w:rsid w:val="00224CFC"/>
    <w:rsid w:val="00231AC6"/>
    <w:rsid w:val="00233C52"/>
    <w:rsid w:val="002365CF"/>
    <w:rsid w:val="0024168F"/>
    <w:rsid w:val="00242995"/>
    <w:rsid w:val="00247C13"/>
    <w:rsid w:val="0025750B"/>
    <w:rsid w:val="00262990"/>
    <w:rsid w:val="00263249"/>
    <w:rsid w:val="00264A93"/>
    <w:rsid w:val="00265FE0"/>
    <w:rsid w:val="00272512"/>
    <w:rsid w:val="0027396F"/>
    <w:rsid w:val="0027634D"/>
    <w:rsid w:val="002775BB"/>
    <w:rsid w:val="00280C8C"/>
    <w:rsid w:val="00291F50"/>
    <w:rsid w:val="00294080"/>
    <w:rsid w:val="002944FB"/>
    <w:rsid w:val="002A0D45"/>
    <w:rsid w:val="002A2461"/>
    <w:rsid w:val="002B1F65"/>
    <w:rsid w:val="002B4DB8"/>
    <w:rsid w:val="002B50A2"/>
    <w:rsid w:val="002B7F75"/>
    <w:rsid w:val="002C2CC3"/>
    <w:rsid w:val="002C7AE2"/>
    <w:rsid w:val="002C7C7C"/>
    <w:rsid w:val="002D0E15"/>
    <w:rsid w:val="002D1AD4"/>
    <w:rsid w:val="002D1AD7"/>
    <w:rsid w:val="002D4A20"/>
    <w:rsid w:val="002E34EF"/>
    <w:rsid w:val="002F0436"/>
    <w:rsid w:val="002F3726"/>
    <w:rsid w:val="002F3857"/>
    <w:rsid w:val="002F450C"/>
    <w:rsid w:val="002F78E6"/>
    <w:rsid w:val="00300292"/>
    <w:rsid w:val="003146B8"/>
    <w:rsid w:val="00320D08"/>
    <w:rsid w:val="00326D73"/>
    <w:rsid w:val="003275B2"/>
    <w:rsid w:val="003353E7"/>
    <w:rsid w:val="00345E30"/>
    <w:rsid w:val="00351CCD"/>
    <w:rsid w:val="00352F92"/>
    <w:rsid w:val="003547A8"/>
    <w:rsid w:val="00356D8F"/>
    <w:rsid w:val="003669A8"/>
    <w:rsid w:val="00366BDB"/>
    <w:rsid w:val="00367E8C"/>
    <w:rsid w:val="0037225F"/>
    <w:rsid w:val="00373F7D"/>
    <w:rsid w:val="00382E5A"/>
    <w:rsid w:val="00385B26"/>
    <w:rsid w:val="00395A38"/>
    <w:rsid w:val="0039697D"/>
    <w:rsid w:val="003A142E"/>
    <w:rsid w:val="003A1784"/>
    <w:rsid w:val="003B0EA1"/>
    <w:rsid w:val="003B16C4"/>
    <w:rsid w:val="003B3515"/>
    <w:rsid w:val="003B3727"/>
    <w:rsid w:val="003B43B9"/>
    <w:rsid w:val="003B74E1"/>
    <w:rsid w:val="003C1EE9"/>
    <w:rsid w:val="003C29FD"/>
    <w:rsid w:val="003C4CFA"/>
    <w:rsid w:val="003C6000"/>
    <w:rsid w:val="003D2EA3"/>
    <w:rsid w:val="003D5831"/>
    <w:rsid w:val="003D727D"/>
    <w:rsid w:val="003D773B"/>
    <w:rsid w:val="003E73C8"/>
    <w:rsid w:val="00403F8A"/>
    <w:rsid w:val="00406B37"/>
    <w:rsid w:val="0041113A"/>
    <w:rsid w:val="00413582"/>
    <w:rsid w:val="00416220"/>
    <w:rsid w:val="004165C0"/>
    <w:rsid w:val="0042556E"/>
    <w:rsid w:val="00434CD0"/>
    <w:rsid w:val="004407EC"/>
    <w:rsid w:val="00443E69"/>
    <w:rsid w:val="00445B8A"/>
    <w:rsid w:val="00453B54"/>
    <w:rsid w:val="004564A3"/>
    <w:rsid w:val="00464873"/>
    <w:rsid w:val="004721D4"/>
    <w:rsid w:val="00476F30"/>
    <w:rsid w:val="00477EDA"/>
    <w:rsid w:val="00480E5F"/>
    <w:rsid w:val="00482B88"/>
    <w:rsid w:val="0048498B"/>
    <w:rsid w:val="0048756D"/>
    <w:rsid w:val="00487CC9"/>
    <w:rsid w:val="0048FB24"/>
    <w:rsid w:val="00497107"/>
    <w:rsid w:val="00497C3D"/>
    <w:rsid w:val="004A259E"/>
    <w:rsid w:val="004A5450"/>
    <w:rsid w:val="004B297C"/>
    <w:rsid w:val="004B62C3"/>
    <w:rsid w:val="004B787F"/>
    <w:rsid w:val="004C34A5"/>
    <w:rsid w:val="004C5786"/>
    <w:rsid w:val="004D0948"/>
    <w:rsid w:val="004D44A1"/>
    <w:rsid w:val="004D6928"/>
    <w:rsid w:val="004E029A"/>
    <w:rsid w:val="004E1A3D"/>
    <w:rsid w:val="004E4E1E"/>
    <w:rsid w:val="004F2600"/>
    <w:rsid w:val="005002AD"/>
    <w:rsid w:val="00503195"/>
    <w:rsid w:val="00503393"/>
    <w:rsid w:val="0050719C"/>
    <w:rsid w:val="005108D5"/>
    <w:rsid w:val="005112CD"/>
    <w:rsid w:val="0052142C"/>
    <w:rsid w:val="005366C7"/>
    <w:rsid w:val="00543AE0"/>
    <w:rsid w:val="00547DAE"/>
    <w:rsid w:val="005605A8"/>
    <w:rsid w:val="00561982"/>
    <w:rsid w:val="00567755"/>
    <w:rsid w:val="005773A0"/>
    <w:rsid w:val="00577760"/>
    <w:rsid w:val="00580CA3"/>
    <w:rsid w:val="00585E61"/>
    <w:rsid w:val="0058C8E8"/>
    <w:rsid w:val="005910CB"/>
    <w:rsid w:val="00591BD4"/>
    <w:rsid w:val="005A18FF"/>
    <w:rsid w:val="005A1949"/>
    <w:rsid w:val="005A3BF7"/>
    <w:rsid w:val="005A3DF4"/>
    <w:rsid w:val="005A4769"/>
    <w:rsid w:val="005A4D88"/>
    <w:rsid w:val="005A71F4"/>
    <w:rsid w:val="005B24D1"/>
    <w:rsid w:val="005B46EF"/>
    <w:rsid w:val="005C5E1E"/>
    <w:rsid w:val="005D08D1"/>
    <w:rsid w:val="005D2315"/>
    <w:rsid w:val="005D5A15"/>
    <w:rsid w:val="005D7755"/>
    <w:rsid w:val="005E03DD"/>
    <w:rsid w:val="005E17A9"/>
    <w:rsid w:val="005E7073"/>
    <w:rsid w:val="005F2AE8"/>
    <w:rsid w:val="005F609E"/>
    <w:rsid w:val="00611175"/>
    <w:rsid w:val="00622E36"/>
    <w:rsid w:val="00626096"/>
    <w:rsid w:val="0062F0CF"/>
    <w:rsid w:val="00633246"/>
    <w:rsid w:val="006340D1"/>
    <w:rsid w:val="00634606"/>
    <w:rsid w:val="00635E1E"/>
    <w:rsid w:val="00637120"/>
    <w:rsid w:val="00637FA3"/>
    <w:rsid w:val="006418E1"/>
    <w:rsid w:val="006452A8"/>
    <w:rsid w:val="0064641D"/>
    <w:rsid w:val="006523AD"/>
    <w:rsid w:val="006603FC"/>
    <w:rsid w:val="00660DBB"/>
    <w:rsid w:val="00663CE5"/>
    <w:rsid w:val="0066750A"/>
    <w:rsid w:val="00670115"/>
    <w:rsid w:val="00670381"/>
    <w:rsid w:val="00673083"/>
    <w:rsid w:val="00674ED9"/>
    <w:rsid w:val="00676871"/>
    <w:rsid w:val="006772A2"/>
    <w:rsid w:val="006869BB"/>
    <w:rsid w:val="00686E18"/>
    <w:rsid w:val="00687422"/>
    <w:rsid w:val="0069048A"/>
    <w:rsid w:val="00692DF6"/>
    <w:rsid w:val="0069725E"/>
    <w:rsid w:val="006B108E"/>
    <w:rsid w:val="006B4D23"/>
    <w:rsid w:val="006C0E5D"/>
    <w:rsid w:val="006C3F7E"/>
    <w:rsid w:val="006C67B5"/>
    <w:rsid w:val="006C7710"/>
    <w:rsid w:val="006D08E8"/>
    <w:rsid w:val="006D6328"/>
    <w:rsid w:val="006E2B11"/>
    <w:rsid w:val="006E3BFA"/>
    <w:rsid w:val="006F2CAA"/>
    <w:rsid w:val="006F2CE4"/>
    <w:rsid w:val="007035E6"/>
    <w:rsid w:val="00705AD8"/>
    <w:rsid w:val="00710CA9"/>
    <w:rsid w:val="00712CBC"/>
    <w:rsid w:val="007147FD"/>
    <w:rsid w:val="00715390"/>
    <w:rsid w:val="00715C98"/>
    <w:rsid w:val="007211B1"/>
    <w:rsid w:val="00723D65"/>
    <w:rsid w:val="00724A7B"/>
    <w:rsid w:val="00725109"/>
    <w:rsid w:val="00725B63"/>
    <w:rsid w:val="00731E03"/>
    <w:rsid w:val="007340A1"/>
    <w:rsid w:val="0073625E"/>
    <w:rsid w:val="0074206C"/>
    <w:rsid w:val="00751F9C"/>
    <w:rsid w:val="00752291"/>
    <w:rsid w:val="007609A2"/>
    <w:rsid w:val="00760B66"/>
    <w:rsid w:val="00762851"/>
    <w:rsid w:val="0076367B"/>
    <w:rsid w:val="00763D82"/>
    <w:rsid w:val="00771EB3"/>
    <w:rsid w:val="00773E8F"/>
    <w:rsid w:val="0077612B"/>
    <w:rsid w:val="00781012"/>
    <w:rsid w:val="00781464"/>
    <w:rsid w:val="007845D3"/>
    <w:rsid w:val="00785C8A"/>
    <w:rsid w:val="00787511"/>
    <w:rsid w:val="00794FCA"/>
    <w:rsid w:val="00796DD5"/>
    <w:rsid w:val="00797DC1"/>
    <w:rsid w:val="007A07F8"/>
    <w:rsid w:val="007A19CF"/>
    <w:rsid w:val="007A2170"/>
    <w:rsid w:val="007B6FC7"/>
    <w:rsid w:val="007C1173"/>
    <w:rsid w:val="007C24F9"/>
    <w:rsid w:val="007D76F4"/>
    <w:rsid w:val="007E3656"/>
    <w:rsid w:val="007E3811"/>
    <w:rsid w:val="007E6BC6"/>
    <w:rsid w:val="007E76AD"/>
    <w:rsid w:val="007E7C06"/>
    <w:rsid w:val="007F0158"/>
    <w:rsid w:val="007F045D"/>
    <w:rsid w:val="007F072F"/>
    <w:rsid w:val="007F0A06"/>
    <w:rsid w:val="007F435B"/>
    <w:rsid w:val="007F6672"/>
    <w:rsid w:val="007F66E8"/>
    <w:rsid w:val="00800AAB"/>
    <w:rsid w:val="008021CF"/>
    <w:rsid w:val="00802684"/>
    <w:rsid w:val="008056DF"/>
    <w:rsid w:val="00807211"/>
    <w:rsid w:val="0080797C"/>
    <w:rsid w:val="00807D93"/>
    <w:rsid w:val="00810869"/>
    <w:rsid w:val="00812287"/>
    <w:rsid w:val="00813B71"/>
    <w:rsid w:val="008166BA"/>
    <w:rsid w:val="00824B42"/>
    <w:rsid w:val="008252E8"/>
    <w:rsid w:val="008256FF"/>
    <w:rsid w:val="00827326"/>
    <w:rsid w:val="00834218"/>
    <w:rsid w:val="00836B95"/>
    <w:rsid w:val="008372C7"/>
    <w:rsid w:val="00837979"/>
    <w:rsid w:val="00837C8B"/>
    <w:rsid w:val="0084073B"/>
    <w:rsid w:val="008423C7"/>
    <w:rsid w:val="0084502A"/>
    <w:rsid w:val="00851D04"/>
    <w:rsid w:val="008605E1"/>
    <w:rsid w:val="00873406"/>
    <w:rsid w:val="008919F6"/>
    <w:rsid w:val="008940B1"/>
    <w:rsid w:val="00895F22"/>
    <w:rsid w:val="008A0852"/>
    <w:rsid w:val="008A706F"/>
    <w:rsid w:val="008B3E6D"/>
    <w:rsid w:val="008B5BAC"/>
    <w:rsid w:val="008C1FF0"/>
    <w:rsid w:val="008C4073"/>
    <w:rsid w:val="008C4719"/>
    <w:rsid w:val="008C604E"/>
    <w:rsid w:val="008C7AE5"/>
    <w:rsid w:val="008E1D65"/>
    <w:rsid w:val="008E27AB"/>
    <w:rsid w:val="008F0C7A"/>
    <w:rsid w:val="008F6284"/>
    <w:rsid w:val="009001B0"/>
    <w:rsid w:val="00900A56"/>
    <w:rsid w:val="00900C77"/>
    <w:rsid w:val="00902A0A"/>
    <w:rsid w:val="00907A90"/>
    <w:rsid w:val="00907DD5"/>
    <w:rsid w:val="00910A0B"/>
    <w:rsid w:val="00912008"/>
    <w:rsid w:val="00914842"/>
    <w:rsid w:val="00916265"/>
    <w:rsid w:val="00920F36"/>
    <w:rsid w:val="0092274F"/>
    <w:rsid w:val="0093042F"/>
    <w:rsid w:val="00932C4C"/>
    <w:rsid w:val="009341CB"/>
    <w:rsid w:val="00937D31"/>
    <w:rsid w:val="00945895"/>
    <w:rsid w:val="009503BC"/>
    <w:rsid w:val="00952187"/>
    <w:rsid w:val="00960203"/>
    <w:rsid w:val="00962845"/>
    <w:rsid w:val="0096569D"/>
    <w:rsid w:val="0096773D"/>
    <w:rsid w:val="00970386"/>
    <w:rsid w:val="00975310"/>
    <w:rsid w:val="00983BC2"/>
    <w:rsid w:val="00986A63"/>
    <w:rsid w:val="00993CF8"/>
    <w:rsid w:val="009A0CA8"/>
    <w:rsid w:val="009A3B79"/>
    <w:rsid w:val="009A57EF"/>
    <w:rsid w:val="009A6FD7"/>
    <w:rsid w:val="009B50D8"/>
    <w:rsid w:val="009B634C"/>
    <w:rsid w:val="009C0BD5"/>
    <w:rsid w:val="009C25AE"/>
    <w:rsid w:val="009C6F4A"/>
    <w:rsid w:val="009C7386"/>
    <w:rsid w:val="009D2517"/>
    <w:rsid w:val="009D3455"/>
    <w:rsid w:val="009E02FB"/>
    <w:rsid w:val="009E464C"/>
    <w:rsid w:val="009E7A02"/>
    <w:rsid w:val="009F58FF"/>
    <w:rsid w:val="00A00B26"/>
    <w:rsid w:val="00A01DEA"/>
    <w:rsid w:val="00A03698"/>
    <w:rsid w:val="00A10190"/>
    <w:rsid w:val="00A11C44"/>
    <w:rsid w:val="00A22340"/>
    <w:rsid w:val="00A23294"/>
    <w:rsid w:val="00A2747E"/>
    <w:rsid w:val="00A315FA"/>
    <w:rsid w:val="00A369B5"/>
    <w:rsid w:val="00A41F3F"/>
    <w:rsid w:val="00A42539"/>
    <w:rsid w:val="00A44862"/>
    <w:rsid w:val="00A479ED"/>
    <w:rsid w:val="00A607FB"/>
    <w:rsid w:val="00A650BC"/>
    <w:rsid w:val="00A77034"/>
    <w:rsid w:val="00A8095B"/>
    <w:rsid w:val="00A817B4"/>
    <w:rsid w:val="00A85150"/>
    <w:rsid w:val="00A92D50"/>
    <w:rsid w:val="00A95783"/>
    <w:rsid w:val="00A96A35"/>
    <w:rsid w:val="00AA10DE"/>
    <w:rsid w:val="00AA1288"/>
    <w:rsid w:val="00AA2185"/>
    <w:rsid w:val="00AA2CF8"/>
    <w:rsid w:val="00AA4DA8"/>
    <w:rsid w:val="00AA50AE"/>
    <w:rsid w:val="00AB1874"/>
    <w:rsid w:val="00AB2872"/>
    <w:rsid w:val="00AC0A50"/>
    <w:rsid w:val="00AC18EA"/>
    <w:rsid w:val="00AD31E7"/>
    <w:rsid w:val="00AF0BF2"/>
    <w:rsid w:val="00AF280A"/>
    <w:rsid w:val="00B0398E"/>
    <w:rsid w:val="00B04C0A"/>
    <w:rsid w:val="00B06187"/>
    <w:rsid w:val="00B145FC"/>
    <w:rsid w:val="00B16B72"/>
    <w:rsid w:val="00B37066"/>
    <w:rsid w:val="00B40258"/>
    <w:rsid w:val="00B407D5"/>
    <w:rsid w:val="00B418D8"/>
    <w:rsid w:val="00B50780"/>
    <w:rsid w:val="00B5445B"/>
    <w:rsid w:val="00B56031"/>
    <w:rsid w:val="00B56BC1"/>
    <w:rsid w:val="00B6198B"/>
    <w:rsid w:val="00B644EA"/>
    <w:rsid w:val="00B64B84"/>
    <w:rsid w:val="00B6631D"/>
    <w:rsid w:val="00B74A14"/>
    <w:rsid w:val="00B7521E"/>
    <w:rsid w:val="00B800F9"/>
    <w:rsid w:val="00B8183F"/>
    <w:rsid w:val="00B82CC8"/>
    <w:rsid w:val="00B8492E"/>
    <w:rsid w:val="00B86886"/>
    <w:rsid w:val="00B92756"/>
    <w:rsid w:val="00BA2370"/>
    <w:rsid w:val="00BA251A"/>
    <w:rsid w:val="00BB6755"/>
    <w:rsid w:val="00BC0EB7"/>
    <w:rsid w:val="00BC2444"/>
    <w:rsid w:val="00BC34AA"/>
    <w:rsid w:val="00BD2084"/>
    <w:rsid w:val="00BE1FE1"/>
    <w:rsid w:val="00BE77B0"/>
    <w:rsid w:val="00BEC50F"/>
    <w:rsid w:val="00BF000B"/>
    <w:rsid w:val="00BF4ECB"/>
    <w:rsid w:val="00C04D28"/>
    <w:rsid w:val="00C164E9"/>
    <w:rsid w:val="00C30E06"/>
    <w:rsid w:val="00C32D0A"/>
    <w:rsid w:val="00C33DA3"/>
    <w:rsid w:val="00C33E3A"/>
    <w:rsid w:val="00C35858"/>
    <w:rsid w:val="00C404F2"/>
    <w:rsid w:val="00C5392D"/>
    <w:rsid w:val="00C56594"/>
    <w:rsid w:val="00C61B65"/>
    <w:rsid w:val="00C64C24"/>
    <w:rsid w:val="00C7273F"/>
    <w:rsid w:val="00C73159"/>
    <w:rsid w:val="00C734B0"/>
    <w:rsid w:val="00C74850"/>
    <w:rsid w:val="00C751C8"/>
    <w:rsid w:val="00C77187"/>
    <w:rsid w:val="00C80577"/>
    <w:rsid w:val="00C9650E"/>
    <w:rsid w:val="00CA0E6B"/>
    <w:rsid w:val="00CA2EE7"/>
    <w:rsid w:val="00CA48D6"/>
    <w:rsid w:val="00CA623A"/>
    <w:rsid w:val="00CB12C1"/>
    <w:rsid w:val="00CB3C2F"/>
    <w:rsid w:val="00CC150F"/>
    <w:rsid w:val="00CC1CFB"/>
    <w:rsid w:val="00CC48CD"/>
    <w:rsid w:val="00CC4FE0"/>
    <w:rsid w:val="00CD16FA"/>
    <w:rsid w:val="00CD7A67"/>
    <w:rsid w:val="00CD7C4B"/>
    <w:rsid w:val="00CE22FE"/>
    <w:rsid w:val="00CE4036"/>
    <w:rsid w:val="00CF205F"/>
    <w:rsid w:val="00CF67F2"/>
    <w:rsid w:val="00CF707B"/>
    <w:rsid w:val="00CF70F1"/>
    <w:rsid w:val="00CF7560"/>
    <w:rsid w:val="00D023A5"/>
    <w:rsid w:val="00D02A39"/>
    <w:rsid w:val="00D03A0B"/>
    <w:rsid w:val="00D047E0"/>
    <w:rsid w:val="00D0513B"/>
    <w:rsid w:val="00D12006"/>
    <w:rsid w:val="00D1632C"/>
    <w:rsid w:val="00D2091D"/>
    <w:rsid w:val="00D24F1D"/>
    <w:rsid w:val="00D26047"/>
    <w:rsid w:val="00D316EF"/>
    <w:rsid w:val="00D3443D"/>
    <w:rsid w:val="00D34EF5"/>
    <w:rsid w:val="00D35365"/>
    <w:rsid w:val="00D3652F"/>
    <w:rsid w:val="00D4141C"/>
    <w:rsid w:val="00D43023"/>
    <w:rsid w:val="00D44538"/>
    <w:rsid w:val="00D54216"/>
    <w:rsid w:val="00D54288"/>
    <w:rsid w:val="00D61C90"/>
    <w:rsid w:val="00D66607"/>
    <w:rsid w:val="00D66A96"/>
    <w:rsid w:val="00D71E63"/>
    <w:rsid w:val="00D86E98"/>
    <w:rsid w:val="00D90212"/>
    <w:rsid w:val="00D921EB"/>
    <w:rsid w:val="00D935F4"/>
    <w:rsid w:val="00D96FFB"/>
    <w:rsid w:val="00DA727E"/>
    <w:rsid w:val="00DB2402"/>
    <w:rsid w:val="00DB69E1"/>
    <w:rsid w:val="00DC28CC"/>
    <w:rsid w:val="00DE02CB"/>
    <w:rsid w:val="00DE11B2"/>
    <w:rsid w:val="00DE52E3"/>
    <w:rsid w:val="00DE5A07"/>
    <w:rsid w:val="00DF07D7"/>
    <w:rsid w:val="00DF4146"/>
    <w:rsid w:val="00E05D89"/>
    <w:rsid w:val="00E11090"/>
    <w:rsid w:val="00E12AFC"/>
    <w:rsid w:val="00E21268"/>
    <w:rsid w:val="00E22F33"/>
    <w:rsid w:val="00E2548C"/>
    <w:rsid w:val="00E25BA2"/>
    <w:rsid w:val="00E2624A"/>
    <w:rsid w:val="00E26FE5"/>
    <w:rsid w:val="00E2736C"/>
    <w:rsid w:val="00E274C7"/>
    <w:rsid w:val="00E307CF"/>
    <w:rsid w:val="00E35462"/>
    <w:rsid w:val="00E35731"/>
    <w:rsid w:val="00E41AF7"/>
    <w:rsid w:val="00E44DFF"/>
    <w:rsid w:val="00E5185C"/>
    <w:rsid w:val="00E5362E"/>
    <w:rsid w:val="00E56509"/>
    <w:rsid w:val="00E5C042"/>
    <w:rsid w:val="00E62A44"/>
    <w:rsid w:val="00E63ADE"/>
    <w:rsid w:val="00E64F7C"/>
    <w:rsid w:val="00E65356"/>
    <w:rsid w:val="00E66F4B"/>
    <w:rsid w:val="00E71051"/>
    <w:rsid w:val="00E7205D"/>
    <w:rsid w:val="00E73F28"/>
    <w:rsid w:val="00E76EBE"/>
    <w:rsid w:val="00E7757E"/>
    <w:rsid w:val="00E80649"/>
    <w:rsid w:val="00E862B5"/>
    <w:rsid w:val="00E877E3"/>
    <w:rsid w:val="00E882C9"/>
    <w:rsid w:val="00E94004"/>
    <w:rsid w:val="00E965CA"/>
    <w:rsid w:val="00EA3FA0"/>
    <w:rsid w:val="00EB09F1"/>
    <w:rsid w:val="00EB0E6D"/>
    <w:rsid w:val="00EB26F8"/>
    <w:rsid w:val="00EB3FE9"/>
    <w:rsid w:val="00EB635B"/>
    <w:rsid w:val="00EB722C"/>
    <w:rsid w:val="00EC4B2A"/>
    <w:rsid w:val="00EC9F2B"/>
    <w:rsid w:val="00ED4FB8"/>
    <w:rsid w:val="00ED7AD0"/>
    <w:rsid w:val="00EE2D13"/>
    <w:rsid w:val="00EE2F5D"/>
    <w:rsid w:val="00EE3B77"/>
    <w:rsid w:val="00EE6EF0"/>
    <w:rsid w:val="00EF368E"/>
    <w:rsid w:val="00EF61B0"/>
    <w:rsid w:val="00EF6DE7"/>
    <w:rsid w:val="00EF7306"/>
    <w:rsid w:val="00EF7824"/>
    <w:rsid w:val="00F06893"/>
    <w:rsid w:val="00F101E3"/>
    <w:rsid w:val="00F112B3"/>
    <w:rsid w:val="00F13C02"/>
    <w:rsid w:val="00F18F33"/>
    <w:rsid w:val="00F22580"/>
    <w:rsid w:val="00F250D0"/>
    <w:rsid w:val="00F27D4A"/>
    <w:rsid w:val="00F3388A"/>
    <w:rsid w:val="00F35C74"/>
    <w:rsid w:val="00F420A8"/>
    <w:rsid w:val="00F43869"/>
    <w:rsid w:val="00F456AC"/>
    <w:rsid w:val="00F546B2"/>
    <w:rsid w:val="00F55021"/>
    <w:rsid w:val="00F55B6E"/>
    <w:rsid w:val="00F574AD"/>
    <w:rsid w:val="00F6301D"/>
    <w:rsid w:val="00F64DA2"/>
    <w:rsid w:val="00F66EA6"/>
    <w:rsid w:val="00F67343"/>
    <w:rsid w:val="00F81212"/>
    <w:rsid w:val="00F827EF"/>
    <w:rsid w:val="00F84214"/>
    <w:rsid w:val="00F85C5B"/>
    <w:rsid w:val="00F87C6E"/>
    <w:rsid w:val="00F91A69"/>
    <w:rsid w:val="00FA31AA"/>
    <w:rsid w:val="00FB0003"/>
    <w:rsid w:val="00FB04C5"/>
    <w:rsid w:val="00FB429B"/>
    <w:rsid w:val="00FB60ED"/>
    <w:rsid w:val="00FB69BE"/>
    <w:rsid w:val="00FC0E7C"/>
    <w:rsid w:val="00FC43C9"/>
    <w:rsid w:val="00FC50FC"/>
    <w:rsid w:val="00FC8593"/>
    <w:rsid w:val="00FD0EB0"/>
    <w:rsid w:val="00FD55A6"/>
    <w:rsid w:val="00FD6F86"/>
    <w:rsid w:val="00FD7C02"/>
    <w:rsid w:val="00FD7DB8"/>
    <w:rsid w:val="00FE4E96"/>
    <w:rsid w:val="00FE5223"/>
    <w:rsid w:val="00FF0F59"/>
    <w:rsid w:val="00FF3CDF"/>
    <w:rsid w:val="01083120"/>
    <w:rsid w:val="01372AFD"/>
    <w:rsid w:val="014B010E"/>
    <w:rsid w:val="01502CCF"/>
    <w:rsid w:val="01695FC4"/>
    <w:rsid w:val="0194FC1D"/>
    <w:rsid w:val="019E7044"/>
    <w:rsid w:val="01A4D0C6"/>
    <w:rsid w:val="01C09265"/>
    <w:rsid w:val="01D8226F"/>
    <w:rsid w:val="01DD73B1"/>
    <w:rsid w:val="01E03638"/>
    <w:rsid w:val="01E23A97"/>
    <w:rsid w:val="01E674F8"/>
    <w:rsid w:val="01E7BE1C"/>
    <w:rsid w:val="01F21436"/>
    <w:rsid w:val="01FC39F9"/>
    <w:rsid w:val="01FF919A"/>
    <w:rsid w:val="02042DB7"/>
    <w:rsid w:val="020489B2"/>
    <w:rsid w:val="0219FAF0"/>
    <w:rsid w:val="0225329F"/>
    <w:rsid w:val="022FF264"/>
    <w:rsid w:val="024F9528"/>
    <w:rsid w:val="0267713F"/>
    <w:rsid w:val="027C47F8"/>
    <w:rsid w:val="02813168"/>
    <w:rsid w:val="02852D01"/>
    <w:rsid w:val="02855FA9"/>
    <w:rsid w:val="02982CF3"/>
    <w:rsid w:val="02986E93"/>
    <w:rsid w:val="02A982C9"/>
    <w:rsid w:val="02B3A865"/>
    <w:rsid w:val="02B784AB"/>
    <w:rsid w:val="02B81A79"/>
    <w:rsid w:val="02BE6836"/>
    <w:rsid w:val="02C3138C"/>
    <w:rsid w:val="02CE16FD"/>
    <w:rsid w:val="02F5ED8C"/>
    <w:rsid w:val="0301F2CC"/>
    <w:rsid w:val="030A872B"/>
    <w:rsid w:val="031A670B"/>
    <w:rsid w:val="031DB319"/>
    <w:rsid w:val="03211DBB"/>
    <w:rsid w:val="0321A89A"/>
    <w:rsid w:val="0324E2DC"/>
    <w:rsid w:val="03301F3E"/>
    <w:rsid w:val="03358F09"/>
    <w:rsid w:val="033948BB"/>
    <w:rsid w:val="034F0AC2"/>
    <w:rsid w:val="0356DF45"/>
    <w:rsid w:val="03592150"/>
    <w:rsid w:val="035A5A39"/>
    <w:rsid w:val="035B77DF"/>
    <w:rsid w:val="0365977A"/>
    <w:rsid w:val="0366E68E"/>
    <w:rsid w:val="0368813F"/>
    <w:rsid w:val="036A98F1"/>
    <w:rsid w:val="036AFCE5"/>
    <w:rsid w:val="037253A6"/>
    <w:rsid w:val="03752790"/>
    <w:rsid w:val="0386053A"/>
    <w:rsid w:val="039C920B"/>
    <w:rsid w:val="039DB236"/>
    <w:rsid w:val="03A0E4BF"/>
    <w:rsid w:val="03A87CF2"/>
    <w:rsid w:val="03C4075D"/>
    <w:rsid w:val="03C65BAC"/>
    <w:rsid w:val="03C7C23D"/>
    <w:rsid w:val="03DF7068"/>
    <w:rsid w:val="03E0A35D"/>
    <w:rsid w:val="03E6FA3B"/>
    <w:rsid w:val="03E90914"/>
    <w:rsid w:val="03F1F977"/>
    <w:rsid w:val="0405D4A5"/>
    <w:rsid w:val="04294E5B"/>
    <w:rsid w:val="043E97C5"/>
    <w:rsid w:val="04406908"/>
    <w:rsid w:val="0462D364"/>
    <w:rsid w:val="04747190"/>
    <w:rsid w:val="047E6E53"/>
    <w:rsid w:val="048FDFA0"/>
    <w:rsid w:val="0492C84A"/>
    <w:rsid w:val="0496C720"/>
    <w:rsid w:val="04AFC1D2"/>
    <w:rsid w:val="04AFD053"/>
    <w:rsid w:val="04DEE12A"/>
    <w:rsid w:val="04E65DC7"/>
    <w:rsid w:val="05010E28"/>
    <w:rsid w:val="05374BF3"/>
    <w:rsid w:val="053D7F69"/>
    <w:rsid w:val="0543B489"/>
    <w:rsid w:val="0547C60B"/>
    <w:rsid w:val="05764A8A"/>
    <w:rsid w:val="0593C7C9"/>
    <w:rsid w:val="05998C40"/>
    <w:rsid w:val="05C7A06C"/>
    <w:rsid w:val="05C9FBF1"/>
    <w:rsid w:val="05D09922"/>
    <w:rsid w:val="05D9D83B"/>
    <w:rsid w:val="05DB1C57"/>
    <w:rsid w:val="05DCF613"/>
    <w:rsid w:val="05E6244F"/>
    <w:rsid w:val="05F64264"/>
    <w:rsid w:val="0608159F"/>
    <w:rsid w:val="0609DDFC"/>
    <w:rsid w:val="062729C7"/>
    <w:rsid w:val="062F5D8F"/>
    <w:rsid w:val="065099A8"/>
    <w:rsid w:val="06571AF3"/>
    <w:rsid w:val="065D541F"/>
    <w:rsid w:val="0665AB1C"/>
    <w:rsid w:val="067EEF24"/>
    <w:rsid w:val="06832B56"/>
    <w:rsid w:val="06891735"/>
    <w:rsid w:val="069D2FBF"/>
    <w:rsid w:val="06B1F033"/>
    <w:rsid w:val="06C4ABA0"/>
    <w:rsid w:val="06C8D841"/>
    <w:rsid w:val="06DE1C41"/>
    <w:rsid w:val="06FC6BFB"/>
    <w:rsid w:val="07037D73"/>
    <w:rsid w:val="0705B5D4"/>
    <w:rsid w:val="070A2C02"/>
    <w:rsid w:val="0717D68B"/>
    <w:rsid w:val="072611CE"/>
    <w:rsid w:val="0754244F"/>
    <w:rsid w:val="0759D25A"/>
    <w:rsid w:val="076D1525"/>
    <w:rsid w:val="0772C316"/>
    <w:rsid w:val="07785851"/>
    <w:rsid w:val="07838BB1"/>
    <w:rsid w:val="079FEFFF"/>
    <w:rsid w:val="07A08F12"/>
    <w:rsid w:val="07A6EF6F"/>
    <w:rsid w:val="07B9E2A8"/>
    <w:rsid w:val="07C9AEC5"/>
    <w:rsid w:val="07D07754"/>
    <w:rsid w:val="07E63174"/>
    <w:rsid w:val="07EC18E0"/>
    <w:rsid w:val="0801FD50"/>
    <w:rsid w:val="08024BE5"/>
    <w:rsid w:val="08111BE6"/>
    <w:rsid w:val="081907B4"/>
    <w:rsid w:val="081AFD19"/>
    <w:rsid w:val="081AFFD2"/>
    <w:rsid w:val="081CC356"/>
    <w:rsid w:val="08213AAB"/>
    <w:rsid w:val="0831BCD3"/>
    <w:rsid w:val="083AB47A"/>
    <w:rsid w:val="084A82F8"/>
    <w:rsid w:val="084DE425"/>
    <w:rsid w:val="085CC366"/>
    <w:rsid w:val="0860EF49"/>
    <w:rsid w:val="086581DD"/>
    <w:rsid w:val="086B5E94"/>
    <w:rsid w:val="086BE80A"/>
    <w:rsid w:val="08838430"/>
    <w:rsid w:val="08869BD5"/>
    <w:rsid w:val="0894202F"/>
    <w:rsid w:val="089B5C0E"/>
    <w:rsid w:val="08A77A82"/>
    <w:rsid w:val="08B4F187"/>
    <w:rsid w:val="08C06A43"/>
    <w:rsid w:val="08C2314A"/>
    <w:rsid w:val="08CC8957"/>
    <w:rsid w:val="08E1A616"/>
    <w:rsid w:val="08FB7946"/>
    <w:rsid w:val="0901DED5"/>
    <w:rsid w:val="0908F558"/>
    <w:rsid w:val="090E4AD7"/>
    <w:rsid w:val="091B5820"/>
    <w:rsid w:val="09249E9F"/>
    <w:rsid w:val="0926AA1E"/>
    <w:rsid w:val="092A1DE5"/>
    <w:rsid w:val="092B905D"/>
    <w:rsid w:val="0935AFDA"/>
    <w:rsid w:val="0942B0CC"/>
    <w:rsid w:val="094FC910"/>
    <w:rsid w:val="09502374"/>
    <w:rsid w:val="095D83AF"/>
    <w:rsid w:val="095F530A"/>
    <w:rsid w:val="0974AFA6"/>
    <w:rsid w:val="09814026"/>
    <w:rsid w:val="0997A277"/>
    <w:rsid w:val="099E082C"/>
    <w:rsid w:val="09A82300"/>
    <w:rsid w:val="09AA50E1"/>
    <w:rsid w:val="09C02633"/>
    <w:rsid w:val="09D30034"/>
    <w:rsid w:val="09F1AEA6"/>
    <w:rsid w:val="09F5FEB6"/>
    <w:rsid w:val="09FCCB42"/>
    <w:rsid w:val="0A02FE7C"/>
    <w:rsid w:val="0A0A973C"/>
    <w:rsid w:val="0A16AADA"/>
    <w:rsid w:val="0A196DB8"/>
    <w:rsid w:val="0A27735C"/>
    <w:rsid w:val="0A32CFCE"/>
    <w:rsid w:val="0A3C2D6E"/>
    <w:rsid w:val="0A3E39F0"/>
    <w:rsid w:val="0A46D6B8"/>
    <w:rsid w:val="0A4D1FE8"/>
    <w:rsid w:val="0A53952E"/>
    <w:rsid w:val="0A553092"/>
    <w:rsid w:val="0A6093BF"/>
    <w:rsid w:val="0A768969"/>
    <w:rsid w:val="0A77C2E3"/>
    <w:rsid w:val="0A8D12C2"/>
    <w:rsid w:val="0A9A1EEB"/>
    <w:rsid w:val="0AA8578A"/>
    <w:rsid w:val="0AB2B725"/>
    <w:rsid w:val="0AB6099D"/>
    <w:rsid w:val="0AC6C327"/>
    <w:rsid w:val="0ADFF63E"/>
    <w:rsid w:val="0AE52F74"/>
    <w:rsid w:val="0AE67547"/>
    <w:rsid w:val="0AFE5990"/>
    <w:rsid w:val="0B07B274"/>
    <w:rsid w:val="0B0E53E9"/>
    <w:rsid w:val="0B146557"/>
    <w:rsid w:val="0B2CF5E0"/>
    <w:rsid w:val="0B51885B"/>
    <w:rsid w:val="0B620AF1"/>
    <w:rsid w:val="0B6E592D"/>
    <w:rsid w:val="0B8CAFEE"/>
    <w:rsid w:val="0B90F45A"/>
    <w:rsid w:val="0B96A97F"/>
    <w:rsid w:val="0B9A8320"/>
    <w:rsid w:val="0BA4F0AC"/>
    <w:rsid w:val="0BA5A9F3"/>
    <w:rsid w:val="0BAE6F7C"/>
    <w:rsid w:val="0BD46176"/>
    <w:rsid w:val="0BE0AEDB"/>
    <w:rsid w:val="0BE16448"/>
    <w:rsid w:val="0BEC2842"/>
    <w:rsid w:val="0BFDE201"/>
    <w:rsid w:val="0BFFA447"/>
    <w:rsid w:val="0C028E0C"/>
    <w:rsid w:val="0C060FA0"/>
    <w:rsid w:val="0C074F6C"/>
    <w:rsid w:val="0C4855D0"/>
    <w:rsid w:val="0C4A5CB2"/>
    <w:rsid w:val="0C605D85"/>
    <w:rsid w:val="0C66B3C4"/>
    <w:rsid w:val="0C671B7C"/>
    <w:rsid w:val="0C6AAA4E"/>
    <w:rsid w:val="0C84B9BF"/>
    <w:rsid w:val="0C858FEF"/>
    <w:rsid w:val="0C91CA21"/>
    <w:rsid w:val="0CA74E5D"/>
    <w:rsid w:val="0CC4707F"/>
    <w:rsid w:val="0CC90207"/>
    <w:rsid w:val="0CCCEDCD"/>
    <w:rsid w:val="0CDA8F43"/>
    <w:rsid w:val="0CE2D2AA"/>
    <w:rsid w:val="0CE751EE"/>
    <w:rsid w:val="0CE79102"/>
    <w:rsid w:val="0CEC9841"/>
    <w:rsid w:val="0CF213BE"/>
    <w:rsid w:val="0CF879B9"/>
    <w:rsid w:val="0D0A754F"/>
    <w:rsid w:val="0D24050E"/>
    <w:rsid w:val="0D28380B"/>
    <w:rsid w:val="0D30DFE2"/>
    <w:rsid w:val="0D37ABED"/>
    <w:rsid w:val="0D437DC9"/>
    <w:rsid w:val="0D597B17"/>
    <w:rsid w:val="0D7D16B4"/>
    <w:rsid w:val="0D7F57EE"/>
    <w:rsid w:val="0D86D8FB"/>
    <w:rsid w:val="0D9220B3"/>
    <w:rsid w:val="0D948ED4"/>
    <w:rsid w:val="0D978331"/>
    <w:rsid w:val="0D99A647"/>
    <w:rsid w:val="0D9CBAF7"/>
    <w:rsid w:val="0DA92DE6"/>
    <w:rsid w:val="0DC11F86"/>
    <w:rsid w:val="0DDBE71C"/>
    <w:rsid w:val="0DDDE2CF"/>
    <w:rsid w:val="0DE50539"/>
    <w:rsid w:val="0DE9F651"/>
    <w:rsid w:val="0DF20EC2"/>
    <w:rsid w:val="0DFF46D3"/>
    <w:rsid w:val="0E02B971"/>
    <w:rsid w:val="0E10C911"/>
    <w:rsid w:val="0E16801B"/>
    <w:rsid w:val="0E28B5A8"/>
    <w:rsid w:val="0E2D52D2"/>
    <w:rsid w:val="0E354596"/>
    <w:rsid w:val="0E38E349"/>
    <w:rsid w:val="0E3FCC2A"/>
    <w:rsid w:val="0E4C5E69"/>
    <w:rsid w:val="0E5221A4"/>
    <w:rsid w:val="0E719E96"/>
    <w:rsid w:val="0E75E8CB"/>
    <w:rsid w:val="0E842397"/>
    <w:rsid w:val="0E8CA67A"/>
    <w:rsid w:val="0E92C7E0"/>
    <w:rsid w:val="0E94FB3B"/>
    <w:rsid w:val="0EC27935"/>
    <w:rsid w:val="0EE29B47"/>
    <w:rsid w:val="0F03E2A4"/>
    <w:rsid w:val="0F0DD35C"/>
    <w:rsid w:val="0F1437AB"/>
    <w:rsid w:val="0F16DD41"/>
    <w:rsid w:val="0F1B5A25"/>
    <w:rsid w:val="0F291200"/>
    <w:rsid w:val="0F33ED67"/>
    <w:rsid w:val="0F41F41B"/>
    <w:rsid w:val="0F59A17B"/>
    <w:rsid w:val="0F59F820"/>
    <w:rsid w:val="0F6325FD"/>
    <w:rsid w:val="0F73A264"/>
    <w:rsid w:val="0F769BEF"/>
    <w:rsid w:val="0FB89C7A"/>
    <w:rsid w:val="0FBD7C0B"/>
    <w:rsid w:val="0FDA5A49"/>
    <w:rsid w:val="0FE9EB23"/>
    <w:rsid w:val="0FF3DA3E"/>
    <w:rsid w:val="0FF51016"/>
    <w:rsid w:val="0FF7FD48"/>
    <w:rsid w:val="10082CAC"/>
    <w:rsid w:val="101F64B6"/>
    <w:rsid w:val="1025AD96"/>
    <w:rsid w:val="103AAB44"/>
    <w:rsid w:val="103E6969"/>
    <w:rsid w:val="104EE724"/>
    <w:rsid w:val="1079DE42"/>
    <w:rsid w:val="10884476"/>
    <w:rsid w:val="108B6837"/>
    <w:rsid w:val="10905422"/>
    <w:rsid w:val="10982DC2"/>
    <w:rsid w:val="10A67158"/>
    <w:rsid w:val="10ACA401"/>
    <w:rsid w:val="10AECDC1"/>
    <w:rsid w:val="10BFC418"/>
    <w:rsid w:val="10C2C851"/>
    <w:rsid w:val="10C46C4B"/>
    <w:rsid w:val="10C48852"/>
    <w:rsid w:val="10CA6E32"/>
    <w:rsid w:val="10CF962F"/>
    <w:rsid w:val="10D9BC2A"/>
    <w:rsid w:val="10D9C2A2"/>
    <w:rsid w:val="10E13988"/>
    <w:rsid w:val="10E2DF6F"/>
    <w:rsid w:val="10E9DA1C"/>
    <w:rsid w:val="10FEA79F"/>
    <w:rsid w:val="1101D16E"/>
    <w:rsid w:val="110C06BD"/>
    <w:rsid w:val="1112C401"/>
    <w:rsid w:val="1122DCDD"/>
    <w:rsid w:val="1128C7B9"/>
    <w:rsid w:val="1130056A"/>
    <w:rsid w:val="113938B4"/>
    <w:rsid w:val="11404F16"/>
    <w:rsid w:val="114DBFB4"/>
    <w:rsid w:val="116BDBC6"/>
    <w:rsid w:val="1170D6F8"/>
    <w:rsid w:val="117299DC"/>
    <w:rsid w:val="118CB295"/>
    <w:rsid w:val="1192E02B"/>
    <w:rsid w:val="1199968C"/>
    <w:rsid w:val="11A1572C"/>
    <w:rsid w:val="11A5B369"/>
    <w:rsid w:val="11C327B9"/>
    <w:rsid w:val="11C85219"/>
    <w:rsid w:val="11CA0983"/>
    <w:rsid w:val="11D6ACFA"/>
    <w:rsid w:val="11D6E911"/>
    <w:rsid w:val="11E6FF6B"/>
    <w:rsid w:val="11F236B5"/>
    <w:rsid w:val="11F789FE"/>
    <w:rsid w:val="11FBA420"/>
    <w:rsid w:val="1218EEB4"/>
    <w:rsid w:val="1220B387"/>
    <w:rsid w:val="123DF6D2"/>
    <w:rsid w:val="123E1D5D"/>
    <w:rsid w:val="124224B7"/>
    <w:rsid w:val="1243C8FF"/>
    <w:rsid w:val="12473084"/>
    <w:rsid w:val="12475055"/>
    <w:rsid w:val="12487F56"/>
    <w:rsid w:val="124F2CA2"/>
    <w:rsid w:val="1253925F"/>
    <w:rsid w:val="1256BECF"/>
    <w:rsid w:val="125A8F6A"/>
    <w:rsid w:val="125BCB6E"/>
    <w:rsid w:val="1267CD26"/>
    <w:rsid w:val="12786AA9"/>
    <w:rsid w:val="12788C1F"/>
    <w:rsid w:val="1283E431"/>
    <w:rsid w:val="128CFF90"/>
    <w:rsid w:val="129D06AA"/>
    <w:rsid w:val="129FB454"/>
    <w:rsid w:val="12AEE391"/>
    <w:rsid w:val="12B7D714"/>
    <w:rsid w:val="12F0DF4C"/>
    <w:rsid w:val="12F30DC5"/>
    <w:rsid w:val="130060FC"/>
    <w:rsid w:val="130E59CF"/>
    <w:rsid w:val="1316C068"/>
    <w:rsid w:val="134E9FCD"/>
    <w:rsid w:val="1352CEAD"/>
    <w:rsid w:val="13546CDC"/>
    <w:rsid w:val="1357BCF3"/>
    <w:rsid w:val="136AE206"/>
    <w:rsid w:val="137227C5"/>
    <w:rsid w:val="13A365CE"/>
    <w:rsid w:val="13A39ACD"/>
    <w:rsid w:val="13B4FFBF"/>
    <w:rsid w:val="13BD5417"/>
    <w:rsid w:val="13D501D6"/>
    <w:rsid w:val="13DEB996"/>
    <w:rsid w:val="13EF118A"/>
    <w:rsid w:val="13F5C1B3"/>
    <w:rsid w:val="13FCD876"/>
    <w:rsid w:val="13FD483C"/>
    <w:rsid w:val="14122F6C"/>
    <w:rsid w:val="1417C170"/>
    <w:rsid w:val="141BB84C"/>
    <w:rsid w:val="14569035"/>
    <w:rsid w:val="1457B84E"/>
    <w:rsid w:val="146376E5"/>
    <w:rsid w:val="146A5AC2"/>
    <w:rsid w:val="1475AE62"/>
    <w:rsid w:val="147BA8D9"/>
    <w:rsid w:val="147DD931"/>
    <w:rsid w:val="148B24EF"/>
    <w:rsid w:val="149AEA80"/>
    <w:rsid w:val="149CB7D3"/>
    <w:rsid w:val="14A496B5"/>
    <w:rsid w:val="14B5B7F7"/>
    <w:rsid w:val="14C3C343"/>
    <w:rsid w:val="14C70C63"/>
    <w:rsid w:val="14D0844B"/>
    <w:rsid w:val="14D96CF5"/>
    <w:rsid w:val="14DAFBBF"/>
    <w:rsid w:val="14E5E87D"/>
    <w:rsid w:val="14EB7A92"/>
    <w:rsid w:val="14F59A9E"/>
    <w:rsid w:val="14FBE86E"/>
    <w:rsid w:val="14FC2782"/>
    <w:rsid w:val="150701EF"/>
    <w:rsid w:val="150E46FE"/>
    <w:rsid w:val="15205E3D"/>
    <w:rsid w:val="1528575D"/>
    <w:rsid w:val="1530888B"/>
    <w:rsid w:val="15356C69"/>
    <w:rsid w:val="154A41B9"/>
    <w:rsid w:val="15696280"/>
    <w:rsid w:val="156ED0D1"/>
    <w:rsid w:val="1587A220"/>
    <w:rsid w:val="158825CB"/>
    <w:rsid w:val="158AA349"/>
    <w:rsid w:val="159FBD5F"/>
    <w:rsid w:val="15A224DC"/>
    <w:rsid w:val="15BA1F8B"/>
    <w:rsid w:val="15C1A62D"/>
    <w:rsid w:val="15D12A4C"/>
    <w:rsid w:val="15DF47C9"/>
    <w:rsid w:val="1609401D"/>
    <w:rsid w:val="16161CB6"/>
    <w:rsid w:val="162405A1"/>
    <w:rsid w:val="163230A0"/>
    <w:rsid w:val="16342722"/>
    <w:rsid w:val="16364220"/>
    <w:rsid w:val="163AA597"/>
    <w:rsid w:val="1643EFEE"/>
    <w:rsid w:val="16646259"/>
    <w:rsid w:val="166FCDC2"/>
    <w:rsid w:val="1675F2C6"/>
    <w:rsid w:val="1679339D"/>
    <w:rsid w:val="16811590"/>
    <w:rsid w:val="16830EC9"/>
    <w:rsid w:val="169F5B9A"/>
    <w:rsid w:val="16A8E4F1"/>
    <w:rsid w:val="16B98B16"/>
    <w:rsid w:val="16BDD165"/>
    <w:rsid w:val="16C64829"/>
    <w:rsid w:val="16CD5CED"/>
    <w:rsid w:val="16F2D51A"/>
    <w:rsid w:val="16F4A8CF"/>
    <w:rsid w:val="16F53F9C"/>
    <w:rsid w:val="16FD9BA7"/>
    <w:rsid w:val="1707C5A1"/>
    <w:rsid w:val="170A47A3"/>
    <w:rsid w:val="171226AB"/>
    <w:rsid w:val="1712D44E"/>
    <w:rsid w:val="171BD051"/>
    <w:rsid w:val="171FE045"/>
    <w:rsid w:val="172E53C5"/>
    <w:rsid w:val="173CE5D5"/>
    <w:rsid w:val="17421D46"/>
    <w:rsid w:val="1754634D"/>
    <w:rsid w:val="1755D2A3"/>
    <w:rsid w:val="17579FF3"/>
    <w:rsid w:val="1758487E"/>
    <w:rsid w:val="1775C333"/>
    <w:rsid w:val="1779FBC5"/>
    <w:rsid w:val="178DF255"/>
    <w:rsid w:val="179F433E"/>
    <w:rsid w:val="17C12524"/>
    <w:rsid w:val="17CEAF46"/>
    <w:rsid w:val="17D88365"/>
    <w:rsid w:val="17EF6722"/>
    <w:rsid w:val="17F8161F"/>
    <w:rsid w:val="17FE3CD5"/>
    <w:rsid w:val="1805282E"/>
    <w:rsid w:val="180D1B90"/>
    <w:rsid w:val="18458F9F"/>
    <w:rsid w:val="18578582"/>
    <w:rsid w:val="1878145E"/>
    <w:rsid w:val="187E50DB"/>
    <w:rsid w:val="188BB712"/>
    <w:rsid w:val="189A4E77"/>
    <w:rsid w:val="18A9D3BF"/>
    <w:rsid w:val="18AAF9A4"/>
    <w:rsid w:val="18B58A83"/>
    <w:rsid w:val="18BE1AC9"/>
    <w:rsid w:val="18C2A20D"/>
    <w:rsid w:val="18C41D2F"/>
    <w:rsid w:val="18F46A58"/>
    <w:rsid w:val="1910EB09"/>
    <w:rsid w:val="1915F5B0"/>
    <w:rsid w:val="192073E4"/>
    <w:rsid w:val="192A4D62"/>
    <w:rsid w:val="193EA285"/>
    <w:rsid w:val="194017E5"/>
    <w:rsid w:val="19439AF5"/>
    <w:rsid w:val="1946D63A"/>
    <w:rsid w:val="1954AE4C"/>
    <w:rsid w:val="195EFA06"/>
    <w:rsid w:val="195FCF9A"/>
    <w:rsid w:val="196493CC"/>
    <w:rsid w:val="1979C9DB"/>
    <w:rsid w:val="19876E45"/>
    <w:rsid w:val="19961FF7"/>
    <w:rsid w:val="199C21C3"/>
    <w:rsid w:val="19A28E85"/>
    <w:rsid w:val="19C41CFD"/>
    <w:rsid w:val="19E04D73"/>
    <w:rsid w:val="19E46B3B"/>
    <w:rsid w:val="19EE89F5"/>
    <w:rsid w:val="19F996D6"/>
    <w:rsid w:val="1A0C3124"/>
    <w:rsid w:val="1A0FE5E2"/>
    <w:rsid w:val="1A198981"/>
    <w:rsid w:val="1A1ED62C"/>
    <w:rsid w:val="1A1F5015"/>
    <w:rsid w:val="1A2159A9"/>
    <w:rsid w:val="1A2F01A6"/>
    <w:rsid w:val="1A3397D2"/>
    <w:rsid w:val="1A381730"/>
    <w:rsid w:val="1A4B57F3"/>
    <w:rsid w:val="1A52B112"/>
    <w:rsid w:val="1A5BE0B1"/>
    <w:rsid w:val="1A5CA6DA"/>
    <w:rsid w:val="1A67D213"/>
    <w:rsid w:val="1A6A45F5"/>
    <w:rsid w:val="1A7E872B"/>
    <w:rsid w:val="1A80C0DE"/>
    <w:rsid w:val="1A9B5803"/>
    <w:rsid w:val="1A9CCB7D"/>
    <w:rsid w:val="1AB931F0"/>
    <w:rsid w:val="1AD976C7"/>
    <w:rsid w:val="1AE243C6"/>
    <w:rsid w:val="1B1410CD"/>
    <w:rsid w:val="1B190639"/>
    <w:rsid w:val="1B2B2099"/>
    <w:rsid w:val="1B2B9E88"/>
    <w:rsid w:val="1B366723"/>
    <w:rsid w:val="1B45FBA2"/>
    <w:rsid w:val="1B4EDB62"/>
    <w:rsid w:val="1B503A40"/>
    <w:rsid w:val="1B537A31"/>
    <w:rsid w:val="1B5B5D76"/>
    <w:rsid w:val="1B651AAA"/>
    <w:rsid w:val="1B666184"/>
    <w:rsid w:val="1B6A5511"/>
    <w:rsid w:val="1B6DF711"/>
    <w:rsid w:val="1B72DA0F"/>
    <w:rsid w:val="1B746E56"/>
    <w:rsid w:val="1B7C0E40"/>
    <w:rsid w:val="1B81209D"/>
    <w:rsid w:val="1B85DE28"/>
    <w:rsid w:val="1B8C0171"/>
    <w:rsid w:val="1B9133E1"/>
    <w:rsid w:val="1B9B5A35"/>
    <w:rsid w:val="1BB11BAA"/>
    <w:rsid w:val="1BD39AF1"/>
    <w:rsid w:val="1BD46061"/>
    <w:rsid w:val="1BE1641E"/>
    <w:rsid w:val="1BE175D0"/>
    <w:rsid w:val="1BE6FC41"/>
    <w:rsid w:val="1BFD701C"/>
    <w:rsid w:val="1C0EFDEF"/>
    <w:rsid w:val="1C11D69A"/>
    <w:rsid w:val="1C34577F"/>
    <w:rsid w:val="1C354E2F"/>
    <w:rsid w:val="1C58ED81"/>
    <w:rsid w:val="1C77AAD0"/>
    <w:rsid w:val="1C7F3165"/>
    <w:rsid w:val="1C80DA18"/>
    <w:rsid w:val="1C81A4DA"/>
    <w:rsid w:val="1C8DBC9C"/>
    <w:rsid w:val="1C955FF1"/>
    <w:rsid w:val="1CA67496"/>
    <w:rsid w:val="1CA845D9"/>
    <w:rsid w:val="1CAE9D7E"/>
    <w:rsid w:val="1CB80BFC"/>
    <w:rsid w:val="1CB992BE"/>
    <w:rsid w:val="1CC1A955"/>
    <w:rsid w:val="1CCA2E53"/>
    <w:rsid w:val="1CCDD6CE"/>
    <w:rsid w:val="1CDED7A6"/>
    <w:rsid w:val="1CE4493E"/>
    <w:rsid w:val="1D0D7681"/>
    <w:rsid w:val="1D275F24"/>
    <w:rsid w:val="1D2ECC23"/>
    <w:rsid w:val="1D2F7AD5"/>
    <w:rsid w:val="1D3A3774"/>
    <w:rsid w:val="1D3C57E6"/>
    <w:rsid w:val="1D3C7CD3"/>
    <w:rsid w:val="1D6A7363"/>
    <w:rsid w:val="1D7132AC"/>
    <w:rsid w:val="1D7595C0"/>
    <w:rsid w:val="1D82DFBF"/>
    <w:rsid w:val="1D8CEC22"/>
    <w:rsid w:val="1DA27D17"/>
    <w:rsid w:val="1DB44DA7"/>
    <w:rsid w:val="1DBFE984"/>
    <w:rsid w:val="1DC09AE8"/>
    <w:rsid w:val="1DC40CD1"/>
    <w:rsid w:val="1DCDB29B"/>
    <w:rsid w:val="1DFD1B2A"/>
    <w:rsid w:val="1E02B42A"/>
    <w:rsid w:val="1E0EB793"/>
    <w:rsid w:val="1E1283E2"/>
    <w:rsid w:val="1E131AEA"/>
    <w:rsid w:val="1E2451B8"/>
    <w:rsid w:val="1E26E8E4"/>
    <w:rsid w:val="1E2A71BC"/>
    <w:rsid w:val="1E2CC5CF"/>
    <w:rsid w:val="1E34CB24"/>
    <w:rsid w:val="1E43558C"/>
    <w:rsid w:val="1E5806B6"/>
    <w:rsid w:val="1E5CD2D6"/>
    <w:rsid w:val="1E870255"/>
    <w:rsid w:val="1E8759DE"/>
    <w:rsid w:val="1E935D0E"/>
    <w:rsid w:val="1E957FC8"/>
    <w:rsid w:val="1E9B1B92"/>
    <w:rsid w:val="1EA3AF5D"/>
    <w:rsid w:val="1EA7622F"/>
    <w:rsid w:val="1EC56EBA"/>
    <w:rsid w:val="1ECA9E32"/>
    <w:rsid w:val="1ECBAA94"/>
    <w:rsid w:val="1ED8BC73"/>
    <w:rsid w:val="1EE5B17B"/>
    <w:rsid w:val="1EF72D25"/>
    <w:rsid w:val="1F06B038"/>
    <w:rsid w:val="1F1B2637"/>
    <w:rsid w:val="1F221C91"/>
    <w:rsid w:val="1F27924F"/>
    <w:rsid w:val="1F299D08"/>
    <w:rsid w:val="1F2A14D2"/>
    <w:rsid w:val="1F3160D9"/>
    <w:rsid w:val="1F37B1C0"/>
    <w:rsid w:val="1F39DAB4"/>
    <w:rsid w:val="1F3C538C"/>
    <w:rsid w:val="1F44E107"/>
    <w:rsid w:val="1F467C28"/>
    <w:rsid w:val="1F578B05"/>
    <w:rsid w:val="1F5E1AE7"/>
    <w:rsid w:val="1F61498B"/>
    <w:rsid w:val="1F616268"/>
    <w:rsid w:val="1F656145"/>
    <w:rsid w:val="1F7BFB3B"/>
    <w:rsid w:val="1F832B2B"/>
    <w:rsid w:val="1F84B98F"/>
    <w:rsid w:val="1F8D3A99"/>
    <w:rsid w:val="1F98AE2F"/>
    <w:rsid w:val="1F9D0AE8"/>
    <w:rsid w:val="1F9DB4F6"/>
    <w:rsid w:val="1FC2E919"/>
    <w:rsid w:val="1FD8E67F"/>
    <w:rsid w:val="1FE9A376"/>
    <w:rsid w:val="1FEB2BD6"/>
    <w:rsid w:val="1FECC6F4"/>
    <w:rsid w:val="1FF1DED9"/>
    <w:rsid w:val="2020A2C3"/>
    <w:rsid w:val="2021D1B3"/>
    <w:rsid w:val="20371F18"/>
    <w:rsid w:val="2038D1B3"/>
    <w:rsid w:val="204A3487"/>
    <w:rsid w:val="204F0F58"/>
    <w:rsid w:val="2055BFA1"/>
    <w:rsid w:val="20585EAB"/>
    <w:rsid w:val="2064A8CB"/>
    <w:rsid w:val="206E809D"/>
    <w:rsid w:val="206F1706"/>
    <w:rsid w:val="207D3A5F"/>
    <w:rsid w:val="20AF4B0A"/>
    <w:rsid w:val="20B792B0"/>
    <w:rsid w:val="20D04875"/>
    <w:rsid w:val="20D243B0"/>
    <w:rsid w:val="20D523EC"/>
    <w:rsid w:val="20D936C2"/>
    <w:rsid w:val="20DE6B61"/>
    <w:rsid w:val="20E56EFB"/>
    <w:rsid w:val="20E718BD"/>
    <w:rsid w:val="20FDDC0C"/>
    <w:rsid w:val="20FFC648"/>
    <w:rsid w:val="2100277D"/>
    <w:rsid w:val="2103C15C"/>
    <w:rsid w:val="210E3F48"/>
    <w:rsid w:val="21105944"/>
    <w:rsid w:val="2121806C"/>
    <w:rsid w:val="21248EB1"/>
    <w:rsid w:val="21276ED3"/>
    <w:rsid w:val="212D0E75"/>
    <w:rsid w:val="2133CA61"/>
    <w:rsid w:val="213A8F83"/>
    <w:rsid w:val="213BAC54"/>
    <w:rsid w:val="2164E604"/>
    <w:rsid w:val="21793D71"/>
    <w:rsid w:val="2187703E"/>
    <w:rsid w:val="2187E86C"/>
    <w:rsid w:val="219334E5"/>
    <w:rsid w:val="21944692"/>
    <w:rsid w:val="219CB292"/>
    <w:rsid w:val="21A4F10F"/>
    <w:rsid w:val="21B2B3EB"/>
    <w:rsid w:val="21B49876"/>
    <w:rsid w:val="21C0AAEE"/>
    <w:rsid w:val="21C9D2AF"/>
    <w:rsid w:val="21DFEED6"/>
    <w:rsid w:val="21E42014"/>
    <w:rsid w:val="21E5F733"/>
    <w:rsid w:val="21F2D51D"/>
    <w:rsid w:val="22021D00"/>
    <w:rsid w:val="22138E48"/>
    <w:rsid w:val="222128CD"/>
    <w:rsid w:val="223C23E9"/>
    <w:rsid w:val="224069FB"/>
    <w:rsid w:val="224564E3"/>
    <w:rsid w:val="22487C35"/>
    <w:rsid w:val="226FF84E"/>
    <w:rsid w:val="2293DA50"/>
    <w:rsid w:val="2295DD60"/>
    <w:rsid w:val="229DA512"/>
    <w:rsid w:val="229F6E9C"/>
    <w:rsid w:val="22B56054"/>
    <w:rsid w:val="22B5AC81"/>
    <w:rsid w:val="22BD4DA1"/>
    <w:rsid w:val="22CA0B1C"/>
    <w:rsid w:val="22CBA94B"/>
    <w:rsid w:val="22E02340"/>
    <w:rsid w:val="22E220F8"/>
    <w:rsid w:val="22F5D5F2"/>
    <w:rsid w:val="2309A547"/>
    <w:rsid w:val="23100C6F"/>
    <w:rsid w:val="2315DDF7"/>
    <w:rsid w:val="231948AD"/>
    <w:rsid w:val="23243018"/>
    <w:rsid w:val="23250502"/>
    <w:rsid w:val="23268D9D"/>
    <w:rsid w:val="232E45F3"/>
    <w:rsid w:val="23433F83"/>
    <w:rsid w:val="2348BB49"/>
    <w:rsid w:val="2379D6EC"/>
    <w:rsid w:val="237B3405"/>
    <w:rsid w:val="237CF07B"/>
    <w:rsid w:val="23802763"/>
    <w:rsid w:val="238D0265"/>
    <w:rsid w:val="2390AA6F"/>
    <w:rsid w:val="239478AC"/>
    <w:rsid w:val="239B28FA"/>
    <w:rsid w:val="239D83C4"/>
    <w:rsid w:val="239E7E94"/>
    <w:rsid w:val="23A18EE4"/>
    <w:rsid w:val="23BC3A78"/>
    <w:rsid w:val="23BDB788"/>
    <w:rsid w:val="23D19D58"/>
    <w:rsid w:val="23D3DECC"/>
    <w:rsid w:val="23DB1084"/>
    <w:rsid w:val="23EE2891"/>
    <w:rsid w:val="23EFC3BF"/>
    <w:rsid w:val="23F1B6AC"/>
    <w:rsid w:val="23FB4F79"/>
    <w:rsid w:val="240A37C3"/>
    <w:rsid w:val="2416DFDE"/>
    <w:rsid w:val="24173AF4"/>
    <w:rsid w:val="241988A4"/>
    <w:rsid w:val="242B2EE3"/>
    <w:rsid w:val="243696FE"/>
    <w:rsid w:val="2441C6A5"/>
    <w:rsid w:val="2447237A"/>
    <w:rsid w:val="2450BB72"/>
    <w:rsid w:val="2457305C"/>
    <w:rsid w:val="245EE0CD"/>
    <w:rsid w:val="2470FE8A"/>
    <w:rsid w:val="247A19F1"/>
    <w:rsid w:val="247BE017"/>
    <w:rsid w:val="247C1F83"/>
    <w:rsid w:val="24999795"/>
    <w:rsid w:val="249A51D7"/>
    <w:rsid w:val="249EE5C9"/>
    <w:rsid w:val="24A34A88"/>
    <w:rsid w:val="24AFAA7A"/>
    <w:rsid w:val="24B1D9A4"/>
    <w:rsid w:val="24B4EBB6"/>
    <w:rsid w:val="24B5C3A3"/>
    <w:rsid w:val="24BED07A"/>
    <w:rsid w:val="24BFC056"/>
    <w:rsid w:val="24CC4BFB"/>
    <w:rsid w:val="24D185AA"/>
    <w:rsid w:val="24D73F90"/>
    <w:rsid w:val="24EBF0C7"/>
    <w:rsid w:val="24EBF3D7"/>
    <w:rsid w:val="24F3DD97"/>
    <w:rsid w:val="24F97425"/>
    <w:rsid w:val="25019017"/>
    <w:rsid w:val="25026F90"/>
    <w:rsid w:val="25027F8E"/>
    <w:rsid w:val="251508AC"/>
    <w:rsid w:val="25158D75"/>
    <w:rsid w:val="252CD9DB"/>
    <w:rsid w:val="253D35A9"/>
    <w:rsid w:val="253E2882"/>
    <w:rsid w:val="25491D98"/>
    <w:rsid w:val="25520061"/>
    <w:rsid w:val="257D103D"/>
    <w:rsid w:val="25830F22"/>
    <w:rsid w:val="258DFAEA"/>
    <w:rsid w:val="25A2A7ED"/>
    <w:rsid w:val="25A5CBE2"/>
    <w:rsid w:val="25AE3C9F"/>
    <w:rsid w:val="25B00BF1"/>
    <w:rsid w:val="25B14876"/>
    <w:rsid w:val="25B21FEF"/>
    <w:rsid w:val="25D906E9"/>
    <w:rsid w:val="25E4C193"/>
    <w:rsid w:val="25E5DDA0"/>
    <w:rsid w:val="25E5F44F"/>
    <w:rsid w:val="25F84767"/>
    <w:rsid w:val="25F97657"/>
    <w:rsid w:val="26087A4C"/>
    <w:rsid w:val="260ECB32"/>
    <w:rsid w:val="2618608C"/>
    <w:rsid w:val="26208759"/>
    <w:rsid w:val="263311E0"/>
    <w:rsid w:val="263E6252"/>
    <w:rsid w:val="26421363"/>
    <w:rsid w:val="264D41DC"/>
    <w:rsid w:val="264FD317"/>
    <w:rsid w:val="2659D5E2"/>
    <w:rsid w:val="265DD1D5"/>
    <w:rsid w:val="2664DF03"/>
    <w:rsid w:val="266C3E74"/>
    <w:rsid w:val="269991F7"/>
    <w:rsid w:val="26A45C77"/>
    <w:rsid w:val="26A7A523"/>
    <w:rsid w:val="26BEDA07"/>
    <w:rsid w:val="26C73E53"/>
    <w:rsid w:val="26CA90CB"/>
    <w:rsid w:val="26D45FD5"/>
    <w:rsid w:val="26DADA1B"/>
    <w:rsid w:val="26E0B67E"/>
    <w:rsid w:val="26E85ECE"/>
    <w:rsid w:val="26F66394"/>
    <w:rsid w:val="26FE504D"/>
    <w:rsid w:val="27024472"/>
    <w:rsid w:val="27044130"/>
    <w:rsid w:val="2713FFA7"/>
    <w:rsid w:val="27266DDC"/>
    <w:rsid w:val="272FD259"/>
    <w:rsid w:val="27386C87"/>
    <w:rsid w:val="2752C8A1"/>
    <w:rsid w:val="27548F7D"/>
    <w:rsid w:val="275E50BF"/>
    <w:rsid w:val="2765642D"/>
    <w:rsid w:val="27872A80"/>
    <w:rsid w:val="278EDB03"/>
    <w:rsid w:val="2799AEF5"/>
    <w:rsid w:val="279A71B7"/>
    <w:rsid w:val="27A365F4"/>
    <w:rsid w:val="27A4FE58"/>
    <w:rsid w:val="27AEBB33"/>
    <w:rsid w:val="27AFDA73"/>
    <w:rsid w:val="27B3AF44"/>
    <w:rsid w:val="27C4CD05"/>
    <w:rsid w:val="27C6BB1B"/>
    <w:rsid w:val="27C6BECB"/>
    <w:rsid w:val="27C7EF21"/>
    <w:rsid w:val="27EA2250"/>
    <w:rsid w:val="27EEC06F"/>
    <w:rsid w:val="27F20EDB"/>
    <w:rsid w:val="27F7F806"/>
    <w:rsid w:val="280C8A98"/>
    <w:rsid w:val="28188193"/>
    <w:rsid w:val="2832A044"/>
    <w:rsid w:val="2833002F"/>
    <w:rsid w:val="2844091A"/>
    <w:rsid w:val="284FC980"/>
    <w:rsid w:val="28540678"/>
    <w:rsid w:val="28548EDD"/>
    <w:rsid w:val="285A88F2"/>
    <w:rsid w:val="285E3A05"/>
    <w:rsid w:val="287265B9"/>
    <w:rsid w:val="2872D7F5"/>
    <w:rsid w:val="288435AA"/>
    <w:rsid w:val="28965972"/>
    <w:rsid w:val="2896AF78"/>
    <w:rsid w:val="2897E6FE"/>
    <w:rsid w:val="28A4E770"/>
    <w:rsid w:val="28A6DABF"/>
    <w:rsid w:val="28D571A0"/>
    <w:rsid w:val="28DAE553"/>
    <w:rsid w:val="28E39C27"/>
    <w:rsid w:val="28ED9BD7"/>
    <w:rsid w:val="2911227D"/>
    <w:rsid w:val="29199796"/>
    <w:rsid w:val="2924D470"/>
    <w:rsid w:val="2924DF08"/>
    <w:rsid w:val="29281B55"/>
    <w:rsid w:val="292DBEC5"/>
    <w:rsid w:val="295E8624"/>
    <w:rsid w:val="29607D3B"/>
    <w:rsid w:val="2982C55E"/>
    <w:rsid w:val="29847F2A"/>
    <w:rsid w:val="29991511"/>
    <w:rsid w:val="29AC1741"/>
    <w:rsid w:val="29B247F6"/>
    <w:rsid w:val="29B2F55A"/>
    <w:rsid w:val="29B3DAEB"/>
    <w:rsid w:val="29B44F3A"/>
    <w:rsid w:val="29B8E549"/>
    <w:rsid w:val="29BEE460"/>
    <w:rsid w:val="29C35EAB"/>
    <w:rsid w:val="29DDCE39"/>
    <w:rsid w:val="29E1AC5E"/>
    <w:rsid w:val="29E27D6B"/>
    <w:rsid w:val="29EB1749"/>
    <w:rsid w:val="2A0AA52D"/>
    <w:rsid w:val="2A24E4A4"/>
    <w:rsid w:val="2A271A4B"/>
    <w:rsid w:val="2A3707B9"/>
    <w:rsid w:val="2A375486"/>
    <w:rsid w:val="2A37C88A"/>
    <w:rsid w:val="2A4380B1"/>
    <w:rsid w:val="2A438D49"/>
    <w:rsid w:val="2A452032"/>
    <w:rsid w:val="2A4807F5"/>
    <w:rsid w:val="2A4862B4"/>
    <w:rsid w:val="2A63738E"/>
    <w:rsid w:val="2A7AE494"/>
    <w:rsid w:val="2A8CEA08"/>
    <w:rsid w:val="2A903106"/>
    <w:rsid w:val="2A9632E8"/>
    <w:rsid w:val="2A9663AF"/>
    <w:rsid w:val="2A9CA313"/>
    <w:rsid w:val="2ABBDD59"/>
    <w:rsid w:val="2ABCA088"/>
    <w:rsid w:val="2ABF1854"/>
    <w:rsid w:val="2AC02B4E"/>
    <w:rsid w:val="2ACAC8AE"/>
    <w:rsid w:val="2AD01672"/>
    <w:rsid w:val="2AD18744"/>
    <w:rsid w:val="2AD9731F"/>
    <w:rsid w:val="2ADADBAF"/>
    <w:rsid w:val="2B01DD1A"/>
    <w:rsid w:val="2B0F94A1"/>
    <w:rsid w:val="2B0FC985"/>
    <w:rsid w:val="2B33DBA3"/>
    <w:rsid w:val="2B36890B"/>
    <w:rsid w:val="2B3ED6BF"/>
    <w:rsid w:val="2B4B8BBD"/>
    <w:rsid w:val="2B50A763"/>
    <w:rsid w:val="2B52BCA3"/>
    <w:rsid w:val="2B5ADBFF"/>
    <w:rsid w:val="2B5DFC8E"/>
    <w:rsid w:val="2B6863C3"/>
    <w:rsid w:val="2B74BD47"/>
    <w:rsid w:val="2B79E32D"/>
    <w:rsid w:val="2B7F09B4"/>
    <w:rsid w:val="2B8002E2"/>
    <w:rsid w:val="2B9CE252"/>
    <w:rsid w:val="2BABA085"/>
    <w:rsid w:val="2BB300D7"/>
    <w:rsid w:val="2BC1127E"/>
    <w:rsid w:val="2BC8B529"/>
    <w:rsid w:val="2BDAF21B"/>
    <w:rsid w:val="2BDEE88F"/>
    <w:rsid w:val="2BEC1856"/>
    <w:rsid w:val="2BFEC620"/>
    <w:rsid w:val="2C0197B0"/>
    <w:rsid w:val="2C0D6759"/>
    <w:rsid w:val="2C0FB8F6"/>
    <w:rsid w:val="2C17C644"/>
    <w:rsid w:val="2C1EAA3A"/>
    <w:rsid w:val="2C30DC93"/>
    <w:rsid w:val="2C39C36A"/>
    <w:rsid w:val="2C72945F"/>
    <w:rsid w:val="2C7AA74F"/>
    <w:rsid w:val="2C7E3344"/>
    <w:rsid w:val="2C81DE8A"/>
    <w:rsid w:val="2C83DFFD"/>
    <w:rsid w:val="2C84031E"/>
    <w:rsid w:val="2CB0ED00"/>
    <w:rsid w:val="2CB1DCAF"/>
    <w:rsid w:val="2CBACA01"/>
    <w:rsid w:val="2CBB0B44"/>
    <w:rsid w:val="2CC6F6B5"/>
    <w:rsid w:val="2CCA33D8"/>
    <w:rsid w:val="2CD20AF0"/>
    <w:rsid w:val="2CEE5B82"/>
    <w:rsid w:val="2D056368"/>
    <w:rsid w:val="2D0B6563"/>
    <w:rsid w:val="2D25C230"/>
    <w:rsid w:val="2D3FB472"/>
    <w:rsid w:val="2D625B98"/>
    <w:rsid w:val="2D64B055"/>
    <w:rsid w:val="2D66D66F"/>
    <w:rsid w:val="2D86F832"/>
    <w:rsid w:val="2D88BAE9"/>
    <w:rsid w:val="2D8D9F07"/>
    <w:rsid w:val="2DA30028"/>
    <w:rsid w:val="2DA3D5BC"/>
    <w:rsid w:val="2DABB380"/>
    <w:rsid w:val="2DB22053"/>
    <w:rsid w:val="2DB56950"/>
    <w:rsid w:val="2DC64FE3"/>
    <w:rsid w:val="2DC9CE99"/>
    <w:rsid w:val="2DCBD128"/>
    <w:rsid w:val="2DD5E5B4"/>
    <w:rsid w:val="2DDC9516"/>
    <w:rsid w:val="2DF05221"/>
    <w:rsid w:val="2DFB1738"/>
    <w:rsid w:val="2DFB6CC1"/>
    <w:rsid w:val="2E070900"/>
    <w:rsid w:val="2E229E3F"/>
    <w:rsid w:val="2E24AA8D"/>
    <w:rsid w:val="2E35C90C"/>
    <w:rsid w:val="2E47C12F"/>
    <w:rsid w:val="2E56236A"/>
    <w:rsid w:val="2E7029D8"/>
    <w:rsid w:val="2E7649DC"/>
    <w:rsid w:val="2E7946BB"/>
    <w:rsid w:val="2E9036B7"/>
    <w:rsid w:val="2E94713E"/>
    <w:rsid w:val="2E9FB1CB"/>
    <w:rsid w:val="2EA8480E"/>
    <w:rsid w:val="2EACDBEC"/>
    <w:rsid w:val="2EADE0EE"/>
    <w:rsid w:val="2EBBB6C9"/>
    <w:rsid w:val="2EBE2A59"/>
    <w:rsid w:val="2EC8BDF7"/>
    <w:rsid w:val="2ED4EE92"/>
    <w:rsid w:val="2EDE7F3E"/>
    <w:rsid w:val="2EE254A4"/>
    <w:rsid w:val="2EFCABE5"/>
    <w:rsid w:val="2F05ACFF"/>
    <w:rsid w:val="2F095EC8"/>
    <w:rsid w:val="2F1DF0E4"/>
    <w:rsid w:val="2F359201"/>
    <w:rsid w:val="2F50637A"/>
    <w:rsid w:val="2F67310C"/>
    <w:rsid w:val="2F759C55"/>
    <w:rsid w:val="2F7F8E98"/>
    <w:rsid w:val="2F832F61"/>
    <w:rsid w:val="2F9C99F7"/>
    <w:rsid w:val="2F9EE3AE"/>
    <w:rsid w:val="2FA731F3"/>
    <w:rsid w:val="2FBA87E8"/>
    <w:rsid w:val="2FBD27C7"/>
    <w:rsid w:val="2FCA9F2B"/>
    <w:rsid w:val="2FCBE4F6"/>
    <w:rsid w:val="2FD41307"/>
    <w:rsid w:val="2FDB5C1F"/>
    <w:rsid w:val="2FDEF7E7"/>
    <w:rsid w:val="2FE1DAB0"/>
    <w:rsid w:val="2FEFEE1F"/>
    <w:rsid w:val="3000A51E"/>
    <w:rsid w:val="300D4113"/>
    <w:rsid w:val="30158520"/>
    <w:rsid w:val="301A7702"/>
    <w:rsid w:val="3030DB2F"/>
    <w:rsid w:val="3050661A"/>
    <w:rsid w:val="3052D139"/>
    <w:rsid w:val="306728A6"/>
    <w:rsid w:val="30723C5F"/>
    <w:rsid w:val="3074F3F2"/>
    <w:rsid w:val="307ED80B"/>
    <w:rsid w:val="308BFC34"/>
    <w:rsid w:val="30932332"/>
    <w:rsid w:val="30B3B7D9"/>
    <w:rsid w:val="30B47C5A"/>
    <w:rsid w:val="30B74CE3"/>
    <w:rsid w:val="30CAFE7A"/>
    <w:rsid w:val="30D2F748"/>
    <w:rsid w:val="30F12A51"/>
    <w:rsid w:val="30F663A9"/>
    <w:rsid w:val="31182475"/>
    <w:rsid w:val="311BDE5F"/>
    <w:rsid w:val="3130C779"/>
    <w:rsid w:val="313107F3"/>
    <w:rsid w:val="313EF61D"/>
    <w:rsid w:val="3142E5E6"/>
    <w:rsid w:val="314407E0"/>
    <w:rsid w:val="3154770B"/>
    <w:rsid w:val="315FFAA2"/>
    <w:rsid w:val="31633CCB"/>
    <w:rsid w:val="3172A79D"/>
    <w:rsid w:val="31762164"/>
    <w:rsid w:val="31794AB9"/>
    <w:rsid w:val="31796D54"/>
    <w:rsid w:val="317AEC89"/>
    <w:rsid w:val="319CE298"/>
    <w:rsid w:val="31B55E74"/>
    <w:rsid w:val="31B9C172"/>
    <w:rsid w:val="31CB4E3E"/>
    <w:rsid w:val="31D23247"/>
    <w:rsid w:val="31D2CD80"/>
    <w:rsid w:val="31D7FE5F"/>
    <w:rsid w:val="31DF5A31"/>
    <w:rsid w:val="31E3B51F"/>
    <w:rsid w:val="31FADB26"/>
    <w:rsid w:val="32109D71"/>
    <w:rsid w:val="321C56A4"/>
    <w:rsid w:val="321ECE70"/>
    <w:rsid w:val="3220E6C1"/>
    <w:rsid w:val="322D2D05"/>
    <w:rsid w:val="32321700"/>
    <w:rsid w:val="32401137"/>
    <w:rsid w:val="3243B4BF"/>
    <w:rsid w:val="3246FE02"/>
    <w:rsid w:val="32543D37"/>
    <w:rsid w:val="3254D0EE"/>
    <w:rsid w:val="325D0285"/>
    <w:rsid w:val="326A45ED"/>
    <w:rsid w:val="326EF92B"/>
    <w:rsid w:val="3271EC36"/>
    <w:rsid w:val="32734F49"/>
    <w:rsid w:val="3292D09A"/>
    <w:rsid w:val="329F50AC"/>
    <w:rsid w:val="329FAB6B"/>
    <w:rsid w:val="32A8422F"/>
    <w:rsid w:val="32ADFBCD"/>
    <w:rsid w:val="32BCD5B3"/>
    <w:rsid w:val="32D1C69D"/>
    <w:rsid w:val="32D761E7"/>
    <w:rsid w:val="32EAC2A1"/>
    <w:rsid w:val="32EF7A58"/>
    <w:rsid w:val="32F4DE79"/>
    <w:rsid w:val="32F6432A"/>
    <w:rsid w:val="32FA4A2D"/>
    <w:rsid w:val="3308363C"/>
    <w:rsid w:val="33105B60"/>
    <w:rsid w:val="332D4531"/>
    <w:rsid w:val="332D6D1F"/>
    <w:rsid w:val="332E19B6"/>
    <w:rsid w:val="33425589"/>
    <w:rsid w:val="33448F5C"/>
    <w:rsid w:val="334A0DE0"/>
    <w:rsid w:val="33578CA2"/>
    <w:rsid w:val="3384C80D"/>
    <w:rsid w:val="3398EEF3"/>
    <w:rsid w:val="339BD4FC"/>
    <w:rsid w:val="33A0D638"/>
    <w:rsid w:val="33AADA3B"/>
    <w:rsid w:val="33BAE622"/>
    <w:rsid w:val="33BBAF70"/>
    <w:rsid w:val="33BFB712"/>
    <w:rsid w:val="33C417C8"/>
    <w:rsid w:val="33E3AD96"/>
    <w:rsid w:val="33E898CE"/>
    <w:rsid w:val="33EBC14E"/>
    <w:rsid w:val="33EF5CE7"/>
    <w:rsid w:val="33F06C63"/>
    <w:rsid w:val="33F481AB"/>
    <w:rsid w:val="3405B4B8"/>
    <w:rsid w:val="3421E20F"/>
    <w:rsid w:val="34355595"/>
    <w:rsid w:val="344452B3"/>
    <w:rsid w:val="3455F79D"/>
    <w:rsid w:val="345FCC62"/>
    <w:rsid w:val="346DE5D3"/>
    <w:rsid w:val="346F5D23"/>
    <w:rsid w:val="347D1E7D"/>
    <w:rsid w:val="347DDB8A"/>
    <w:rsid w:val="347EFF37"/>
    <w:rsid w:val="3482A4F8"/>
    <w:rsid w:val="3484D113"/>
    <w:rsid w:val="348B3B09"/>
    <w:rsid w:val="348EC16F"/>
    <w:rsid w:val="3495000A"/>
    <w:rsid w:val="3496B72F"/>
    <w:rsid w:val="34D52B0F"/>
    <w:rsid w:val="3507A7FA"/>
    <w:rsid w:val="3508DAAB"/>
    <w:rsid w:val="3512E23E"/>
    <w:rsid w:val="353F79AB"/>
    <w:rsid w:val="35403FC2"/>
    <w:rsid w:val="354CC163"/>
    <w:rsid w:val="354DB6DC"/>
    <w:rsid w:val="356106B6"/>
    <w:rsid w:val="35710805"/>
    <w:rsid w:val="357AF596"/>
    <w:rsid w:val="357B94A9"/>
    <w:rsid w:val="357D8608"/>
    <w:rsid w:val="35855454"/>
    <w:rsid w:val="3598D1AF"/>
    <w:rsid w:val="35C67FE5"/>
    <w:rsid w:val="35F5E1BA"/>
    <w:rsid w:val="35F618B0"/>
    <w:rsid w:val="360921C9"/>
    <w:rsid w:val="3609A009"/>
    <w:rsid w:val="3619CCA2"/>
    <w:rsid w:val="361C62D3"/>
    <w:rsid w:val="362319A7"/>
    <w:rsid w:val="36296015"/>
    <w:rsid w:val="362CF20E"/>
    <w:rsid w:val="3631D3BF"/>
    <w:rsid w:val="3632FE88"/>
    <w:rsid w:val="364AFAC3"/>
    <w:rsid w:val="365908C5"/>
    <w:rsid w:val="365CDCDD"/>
    <w:rsid w:val="36605D04"/>
    <w:rsid w:val="366343B8"/>
    <w:rsid w:val="36661F7B"/>
    <w:rsid w:val="366DCE9D"/>
    <w:rsid w:val="366F54E2"/>
    <w:rsid w:val="36741CC4"/>
    <w:rsid w:val="36755681"/>
    <w:rsid w:val="367B57B0"/>
    <w:rsid w:val="367FD929"/>
    <w:rsid w:val="36847A59"/>
    <w:rsid w:val="36875109"/>
    <w:rsid w:val="368A878B"/>
    <w:rsid w:val="368B1458"/>
    <w:rsid w:val="36A86802"/>
    <w:rsid w:val="36B0E1CB"/>
    <w:rsid w:val="36C57178"/>
    <w:rsid w:val="36C9B879"/>
    <w:rsid w:val="36CAF21E"/>
    <w:rsid w:val="36D6DED1"/>
    <w:rsid w:val="36E9C693"/>
    <w:rsid w:val="36F0CC0F"/>
    <w:rsid w:val="36F3C118"/>
    <w:rsid w:val="3715E1D3"/>
    <w:rsid w:val="371C6281"/>
    <w:rsid w:val="371FAF0E"/>
    <w:rsid w:val="372546DD"/>
    <w:rsid w:val="372B97EB"/>
    <w:rsid w:val="3732E999"/>
    <w:rsid w:val="373E41D5"/>
    <w:rsid w:val="373FF7EE"/>
    <w:rsid w:val="3743C1F1"/>
    <w:rsid w:val="3749664D"/>
    <w:rsid w:val="374E12AD"/>
    <w:rsid w:val="3752F054"/>
    <w:rsid w:val="375675F1"/>
    <w:rsid w:val="375968EB"/>
    <w:rsid w:val="3761EB9F"/>
    <w:rsid w:val="376382A0"/>
    <w:rsid w:val="377507D6"/>
    <w:rsid w:val="37788600"/>
    <w:rsid w:val="377CD378"/>
    <w:rsid w:val="377D0D67"/>
    <w:rsid w:val="37849EB6"/>
    <w:rsid w:val="37961AA3"/>
    <w:rsid w:val="379F186D"/>
    <w:rsid w:val="37A9BAE4"/>
    <w:rsid w:val="37AF4D9B"/>
    <w:rsid w:val="37B705EF"/>
    <w:rsid w:val="37B81D65"/>
    <w:rsid w:val="37BC974A"/>
    <w:rsid w:val="37BDE02C"/>
    <w:rsid w:val="37BF58CF"/>
    <w:rsid w:val="37E951A4"/>
    <w:rsid w:val="3809C110"/>
    <w:rsid w:val="380A06A2"/>
    <w:rsid w:val="3825629E"/>
    <w:rsid w:val="382B0DF5"/>
    <w:rsid w:val="382F3BDA"/>
    <w:rsid w:val="383A2E1D"/>
    <w:rsid w:val="383B7F7E"/>
    <w:rsid w:val="38426146"/>
    <w:rsid w:val="3848196C"/>
    <w:rsid w:val="387CFFC8"/>
    <w:rsid w:val="387D9F49"/>
    <w:rsid w:val="388C830F"/>
    <w:rsid w:val="389D2E49"/>
    <w:rsid w:val="38A171E0"/>
    <w:rsid w:val="38A37B6A"/>
    <w:rsid w:val="38A39DB5"/>
    <w:rsid w:val="38C8AE76"/>
    <w:rsid w:val="38C8E723"/>
    <w:rsid w:val="38CAA3A3"/>
    <w:rsid w:val="38CEE8C2"/>
    <w:rsid w:val="390A14D4"/>
    <w:rsid w:val="390BFF3E"/>
    <w:rsid w:val="390E4358"/>
    <w:rsid w:val="3913D9F4"/>
    <w:rsid w:val="3915FE53"/>
    <w:rsid w:val="393161B7"/>
    <w:rsid w:val="393339D7"/>
    <w:rsid w:val="393936D3"/>
    <w:rsid w:val="39498804"/>
    <w:rsid w:val="394DB2DB"/>
    <w:rsid w:val="3952CB5F"/>
    <w:rsid w:val="39786745"/>
    <w:rsid w:val="398503A1"/>
    <w:rsid w:val="3985CF97"/>
    <w:rsid w:val="398A06C3"/>
    <w:rsid w:val="399336EF"/>
    <w:rsid w:val="3998EC2B"/>
    <w:rsid w:val="399900AB"/>
    <w:rsid w:val="39A8CA0E"/>
    <w:rsid w:val="39A9C840"/>
    <w:rsid w:val="39CC84D7"/>
    <w:rsid w:val="39D92B77"/>
    <w:rsid w:val="39E25D3C"/>
    <w:rsid w:val="39FFF743"/>
    <w:rsid w:val="3A1D101C"/>
    <w:rsid w:val="3A2BE387"/>
    <w:rsid w:val="3A37A3D7"/>
    <w:rsid w:val="3A3B3B3F"/>
    <w:rsid w:val="3A40D57D"/>
    <w:rsid w:val="3A466523"/>
    <w:rsid w:val="3A49227E"/>
    <w:rsid w:val="3A4B41F6"/>
    <w:rsid w:val="3A525127"/>
    <w:rsid w:val="3A6D571E"/>
    <w:rsid w:val="3A6DFBAB"/>
    <w:rsid w:val="3A746013"/>
    <w:rsid w:val="3A7B051B"/>
    <w:rsid w:val="3A85A2D1"/>
    <w:rsid w:val="3A86F485"/>
    <w:rsid w:val="3AA63F44"/>
    <w:rsid w:val="3AAA6394"/>
    <w:rsid w:val="3AB52B8F"/>
    <w:rsid w:val="3AB52C9B"/>
    <w:rsid w:val="3AB6A4DE"/>
    <w:rsid w:val="3ACB2802"/>
    <w:rsid w:val="3ACD7649"/>
    <w:rsid w:val="3AD7F1C0"/>
    <w:rsid w:val="3AF02FC2"/>
    <w:rsid w:val="3AFB505F"/>
    <w:rsid w:val="3B21D80F"/>
    <w:rsid w:val="3B2DA804"/>
    <w:rsid w:val="3B3958A1"/>
    <w:rsid w:val="3B3A7692"/>
    <w:rsid w:val="3B4FB90B"/>
    <w:rsid w:val="3B5B4C95"/>
    <w:rsid w:val="3B5E5C46"/>
    <w:rsid w:val="3B68A65C"/>
    <w:rsid w:val="3B6DAA86"/>
    <w:rsid w:val="3B9BC129"/>
    <w:rsid w:val="3BB01E92"/>
    <w:rsid w:val="3BB2189E"/>
    <w:rsid w:val="3BB32170"/>
    <w:rsid w:val="3BB43618"/>
    <w:rsid w:val="3BCA359C"/>
    <w:rsid w:val="3BD31FE8"/>
    <w:rsid w:val="3BDDF69A"/>
    <w:rsid w:val="3BE34E49"/>
    <w:rsid w:val="3BF776C7"/>
    <w:rsid w:val="3C06A3C9"/>
    <w:rsid w:val="3C0AFADD"/>
    <w:rsid w:val="3C104A68"/>
    <w:rsid w:val="3C23F9B2"/>
    <w:rsid w:val="3C3EDC31"/>
    <w:rsid w:val="3C4A0DE2"/>
    <w:rsid w:val="3C614D66"/>
    <w:rsid w:val="3C646BE5"/>
    <w:rsid w:val="3C6DA543"/>
    <w:rsid w:val="3C6E12F7"/>
    <w:rsid w:val="3C87DA7A"/>
    <w:rsid w:val="3C8F6C43"/>
    <w:rsid w:val="3C90E472"/>
    <w:rsid w:val="3C923845"/>
    <w:rsid w:val="3C9AC93B"/>
    <w:rsid w:val="3CA51B30"/>
    <w:rsid w:val="3CA9C443"/>
    <w:rsid w:val="3CB3128F"/>
    <w:rsid w:val="3CB99257"/>
    <w:rsid w:val="3CBC814A"/>
    <w:rsid w:val="3CD36FEC"/>
    <w:rsid w:val="3CDFDEEB"/>
    <w:rsid w:val="3CE2AA23"/>
    <w:rsid w:val="3CE753A1"/>
    <w:rsid w:val="3CE92AA7"/>
    <w:rsid w:val="3CEBFD3B"/>
    <w:rsid w:val="3CF17F00"/>
    <w:rsid w:val="3D0D58AD"/>
    <w:rsid w:val="3D2476A2"/>
    <w:rsid w:val="3D247970"/>
    <w:rsid w:val="3D2FCF38"/>
    <w:rsid w:val="3D58F985"/>
    <w:rsid w:val="3D781198"/>
    <w:rsid w:val="3D7F6E32"/>
    <w:rsid w:val="3D897F40"/>
    <w:rsid w:val="3D8C7859"/>
    <w:rsid w:val="3D8DD760"/>
    <w:rsid w:val="3D94A11D"/>
    <w:rsid w:val="3DB14471"/>
    <w:rsid w:val="3DC41D20"/>
    <w:rsid w:val="3DCE55C0"/>
    <w:rsid w:val="3DE46802"/>
    <w:rsid w:val="3DE8EB96"/>
    <w:rsid w:val="3DF1FC79"/>
    <w:rsid w:val="3E089008"/>
    <w:rsid w:val="3E0F6F92"/>
    <w:rsid w:val="3E116541"/>
    <w:rsid w:val="3E13618B"/>
    <w:rsid w:val="3E2E6B23"/>
    <w:rsid w:val="3E39C01A"/>
    <w:rsid w:val="3E4E681E"/>
    <w:rsid w:val="3E7B2986"/>
    <w:rsid w:val="3E8DD9FF"/>
    <w:rsid w:val="3EAB25A9"/>
    <w:rsid w:val="3EB59441"/>
    <w:rsid w:val="3EB854AD"/>
    <w:rsid w:val="3EB8E647"/>
    <w:rsid w:val="3EBA1818"/>
    <w:rsid w:val="3EE17DBA"/>
    <w:rsid w:val="3EE746BF"/>
    <w:rsid w:val="3F1227D4"/>
    <w:rsid w:val="3F22B094"/>
    <w:rsid w:val="3F3422B0"/>
    <w:rsid w:val="3F39E42E"/>
    <w:rsid w:val="3F5A3F1A"/>
    <w:rsid w:val="3F660337"/>
    <w:rsid w:val="3F9C33AA"/>
    <w:rsid w:val="3FA43FA6"/>
    <w:rsid w:val="3FA5FA7B"/>
    <w:rsid w:val="3FB0C583"/>
    <w:rsid w:val="3FBA32E4"/>
    <w:rsid w:val="3FBABB4B"/>
    <w:rsid w:val="3FBBD410"/>
    <w:rsid w:val="3FC4C1BF"/>
    <w:rsid w:val="3FC54FD2"/>
    <w:rsid w:val="3FCE059D"/>
    <w:rsid w:val="3FD16561"/>
    <w:rsid w:val="3FDB4D3B"/>
    <w:rsid w:val="3FF5E606"/>
    <w:rsid w:val="4011BC86"/>
    <w:rsid w:val="403C9871"/>
    <w:rsid w:val="4041BDB9"/>
    <w:rsid w:val="40465DDF"/>
    <w:rsid w:val="404E2E77"/>
    <w:rsid w:val="405EB77A"/>
    <w:rsid w:val="4060983E"/>
    <w:rsid w:val="406E5B93"/>
    <w:rsid w:val="407A336A"/>
    <w:rsid w:val="40808C4B"/>
    <w:rsid w:val="4080D845"/>
    <w:rsid w:val="40944D28"/>
    <w:rsid w:val="409B0759"/>
    <w:rsid w:val="409D3413"/>
    <w:rsid w:val="40A16C7F"/>
    <w:rsid w:val="40A680B4"/>
    <w:rsid w:val="40ACC5DB"/>
    <w:rsid w:val="40B8B499"/>
    <w:rsid w:val="40BA5EA3"/>
    <w:rsid w:val="40BDB56D"/>
    <w:rsid w:val="40C4E940"/>
    <w:rsid w:val="40E58B20"/>
    <w:rsid w:val="40F5CCA6"/>
    <w:rsid w:val="40F95291"/>
    <w:rsid w:val="40FA4D6C"/>
    <w:rsid w:val="40FFF351"/>
    <w:rsid w:val="4115E56F"/>
    <w:rsid w:val="4117F37C"/>
    <w:rsid w:val="411FFB4A"/>
    <w:rsid w:val="41220415"/>
    <w:rsid w:val="412BB3CD"/>
    <w:rsid w:val="41322408"/>
    <w:rsid w:val="413A88BC"/>
    <w:rsid w:val="4146C2D5"/>
    <w:rsid w:val="414C1497"/>
    <w:rsid w:val="414D8494"/>
    <w:rsid w:val="415B4B9D"/>
    <w:rsid w:val="415CB852"/>
    <w:rsid w:val="41682E35"/>
    <w:rsid w:val="4171D8B1"/>
    <w:rsid w:val="4177EA69"/>
    <w:rsid w:val="418F6F6F"/>
    <w:rsid w:val="41962AF2"/>
    <w:rsid w:val="41965DC3"/>
    <w:rsid w:val="419FD19F"/>
    <w:rsid w:val="41A83631"/>
    <w:rsid w:val="41AF8F0A"/>
    <w:rsid w:val="41B57563"/>
    <w:rsid w:val="41C13E38"/>
    <w:rsid w:val="41DCEDB0"/>
    <w:rsid w:val="41E15D7D"/>
    <w:rsid w:val="41E4FC12"/>
    <w:rsid w:val="41FCB922"/>
    <w:rsid w:val="422A5C14"/>
    <w:rsid w:val="422DDA34"/>
    <w:rsid w:val="423AC931"/>
    <w:rsid w:val="4270AEAA"/>
    <w:rsid w:val="42724E87"/>
    <w:rsid w:val="427FC020"/>
    <w:rsid w:val="428225D9"/>
    <w:rsid w:val="42868383"/>
    <w:rsid w:val="428BB352"/>
    <w:rsid w:val="428D1513"/>
    <w:rsid w:val="428DC857"/>
    <w:rsid w:val="429DE8AA"/>
    <w:rsid w:val="42A55C49"/>
    <w:rsid w:val="42C135D2"/>
    <w:rsid w:val="42C8E643"/>
    <w:rsid w:val="42CF92CB"/>
    <w:rsid w:val="42DB32B4"/>
    <w:rsid w:val="42EB1C86"/>
    <w:rsid w:val="43023B4A"/>
    <w:rsid w:val="4309E7B7"/>
    <w:rsid w:val="430DDF4D"/>
    <w:rsid w:val="430F0AD3"/>
    <w:rsid w:val="432D4B95"/>
    <w:rsid w:val="43358D36"/>
    <w:rsid w:val="433D4C75"/>
    <w:rsid w:val="43439D56"/>
    <w:rsid w:val="434FCFD1"/>
    <w:rsid w:val="4361947B"/>
    <w:rsid w:val="43666E6A"/>
    <w:rsid w:val="4370A5E8"/>
    <w:rsid w:val="43757B51"/>
    <w:rsid w:val="4381F9B5"/>
    <w:rsid w:val="43836199"/>
    <w:rsid w:val="43A55CA4"/>
    <w:rsid w:val="43AA9A1A"/>
    <w:rsid w:val="43C7CC00"/>
    <w:rsid w:val="43C7D195"/>
    <w:rsid w:val="43CD1BDF"/>
    <w:rsid w:val="43CFE84E"/>
    <w:rsid w:val="43D7A8E1"/>
    <w:rsid w:val="43D9F9B0"/>
    <w:rsid w:val="43E03CD6"/>
    <w:rsid w:val="43E0BF22"/>
    <w:rsid w:val="43E26870"/>
    <w:rsid w:val="4400B7E7"/>
    <w:rsid w:val="4406C8DA"/>
    <w:rsid w:val="4419017B"/>
    <w:rsid w:val="4419C708"/>
    <w:rsid w:val="442CFA52"/>
    <w:rsid w:val="442E45F6"/>
    <w:rsid w:val="445D09F4"/>
    <w:rsid w:val="446198BF"/>
    <w:rsid w:val="446816DB"/>
    <w:rsid w:val="44722E08"/>
    <w:rsid w:val="44757D9F"/>
    <w:rsid w:val="44818874"/>
    <w:rsid w:val="44883D4D"/>
    <w:rsid w:val="449FA927"/>
    <w:rsid w:val="44AC0DE5"/>
    <w:rsid w:val="44B56308"/>
    <w:rsid w:val="44C33948"/>
    <w:rsid w:val="44C81580"/>
    <w:rsid w:val="44D3E88E"/>
    <w:rsid w:val="44DAEB78"/>
    <w:rsid w:val="44EFD425"/>
    <w:rsid w:val="44F58230"/>
    <w:rsid w:val="44F943A1"/>
    <w:rsid w:val="44FA12FD"/>
    <w:rsid w:val="44FBE03C"/>
    <w:rsid w:val="4506147C"/>
    <w:rsid w:val="450D2915"/>
    <w:rsid w:val="451FDB0D"/>
    <w:rsid w:val="45214C50"/>
    <w:rsid w:val="45321F39"/>
    <w:rsid w:val="4536D680"/>
    <w:rsid w:val="4541F8BA"/>
    <w:rsid w:val="4563D4FD"/>
    <w:rsid w:val="4571ACD7"/>
    <w:rsid w:val="45749354"/>
    <w:rsid w:val="4574B714"/>
    <w:rsid w:val="4591A378"/>
    <w:rsid w:val="4591DDBB"/>
    <w:rsid w:val="459F7994"/>
    <w:rsid w:val="45B843C5"/>
    <w:rsid w:val="45B912DE"/>
    <w:rsid w:val="45BF9719"/>
    <w:rsid w:val="45D03D67"/>
    <w:rsid w:val="45D28AB6"/>
    <w:rsid w:val="45E270BE"/>
    <w:rsid w:val="45E32F74"/>
    <w:rsid w:val="45E6E046"/>
    <w:rsid w:val="45F33162"/>
    <w:rsid w:val="45FC08F9"/>
    <w:rsid w:val="45FC89A7"/>
    <w:rsid w:val="46068294"/>
    <w:rsid w:val="4614E687"/>
    <w:rsid w:val="461C8D5B"/>
    <w:rsid w:val="46294061"/>
    <w:rsid w:val="462C560C"/>
    <w:rsid w:val="46307890"/>
    <w:rsid w:val="4638B8CE"/>
    <w:rsid w:val="464FD714"/>
    <w:rsid w:val="465DEB19"/>
    <w:rsid w:val="4661113B"/>
    <w:rsid w:val="46634ACF"/>
    <w:rsid w:val="4663E531"/>
    <w:rsid w:val="466894CA"/>
    <w:rsid w:val="466A57A5"/>
    <w:rsid w:val="466DFF8B"/>
    <w:rsid w:val="466E6C66"/>
    <w:rsid w:val="46A2B44F"/>
    <w:rsid w:val="46B8791C"/>
    <w:rsid w:val="46C88A77"/>
    <w:rsid w:val="46CED8E7"/>
    <w:rsid w:val="46E35B9B"/>
    <w:rsid w:val="46F11A93"/>
    <w:rsid w:val="46F1BDC0"/>
    <w:rsid w:val="46FB11D7"/>
    <w:rsid w:val="46FBFCCA"/>
    <w:rsid w:val="4700EACD"/>
    <w:rsid w:val="47033E2C"/>
    <w:rsid w:val="4712862E"/>
    <w:rsid w:val="4716EDB4"/>
    <w:rsid w:val="471A128E"/>
    <w:rsid w:val="471A55BF"/>
    <w:rsid w:val="471B5A18"/>
    <w:rsid w:val="474B59E8"/>
    <w:rsid w:val="474DFBEF"/>
    <w:rsid w:val="47612DC7"/>
    <w:rsid w:val="4761C5EB"/>
    <w:rsid w:val="476DAA5A"/>
    <w:rsid w:val="4777AC06"/>
    <w:rsid w:val="4778E44A"/>
    <w:rsid w:val="47845AEB"/>
    <w:rsid w:val="478558C9"/>
    <w:rsid w:val="478A6101"/>
    <w:rsid w:val="4794DE3A"/>
    <w:rsid w:val="4797FE5D"/>
    <w:rsid w:val="47A1B48B"/>
    <w:rsid w:val="47ABBF10"/>
    <w:rsid w:val="47B9F45A"/>
    <w:rsid w:val="47C4E31F"/>
    <w:rsid w:val="47D50BAC"/>
    <w:rsid w:val="47DF21F7"/>
    <w:rsid w:val="47EA915B"/>
    <w:rsid w:val="47ED9B2D"/>
    <w:rsid w:val="47FE281A"/>
    <w:rsid w:val="480B9394"/>
    <w:rsid w:val="48154F60"/>
    <w:rsid w:val="481723CA"/>
    <w:rsid w:val="481DA50A"/>
    <w:rsid w:val="484077C5"/>
    <w:rsid w:val="48447537"/>
    <w:rsid w:val="486B21AB"/>
    <w:rsid w:val="487C5293"/>
    <w:rsid w:val="48810F61"/>
    <w:rsid w:val="4895E73E"/>
    <w:rsid w:val="48972F3C"/>
    <w:rsid w:val="489FAA36"/>
    <w:rsid w:val="48A0A93B"/>
    <w:rsid w:val="48B42749"/>
    <w:rsid w:val="48BE95A6"/>
    <w:rsid w:val="48C81AE4"/>
    <w:rsid w:val="48D6D4B3"/>
    <w:rsid w:val="48EDAF23"/>
    <w:rsid w:val="48FB81B6"/>
    <w:rsid w:val="491127DB"/>
    <w:rsid w:val="4913950F"/>
    <w:rsid w:val="49147742"/>
    <w:rsid w:val="491F8589"/>
    <w:rsid w:val="4932322B"/>
    <w:rsid w:val="493572EE"/>
    <w:rsid w:val="494C31AB"/>
    <w:rsid w:val="497424B1"/>
    <w:rsid w:val="498BF482"/>
    <w:rsid w:val="49A64151"/>
    <w:rsid w:val="49AB1655"/>
    <w:rsid w:val="49C645E8"/>
    <w:rsid w:val="49CFAA1C"/>
    <w:rsid w:val="49D0CC98"/>
    <w:rsid w:val="49EBCEA3"/>
    <w:rsid w:val="49F22645"/>
    <w:rsid w:val="49F2CEC9"/>
    <w:rsid w:val="49F319AB"/>
    <w:rsid w:val="4A05689D"/>
    <w:rsid w:val="4A05A8D1"/>
    <w:rsid w:val="4A0B4EA2"/>
    <w:rsid w:val="4A119DB1"/>
    <w:rsid w:val="4A2ADCE9"/>
    <w:rsid w:val="4A2B5864"/>
    <w:rsid w:val="4A38A3C3"/>
    <w:rsid w:val="4A394AA1"/>
    <w:rsid w:val="4A3C583A"/>
    <w:rsid w:val="4A3FF729"/>
    <w:rsid w:val="4A44BF92"/>
    <w:rsid w:val="4A4DD334"/>
    <w:rsid w:val="4A5BC46C"/>
    <w:rsid w:val="4A5EF210"/>
    <w:rsid w:val="4A748C3F"/>
    <w:rsid w:val="4A7EC49C"/>
    <w:rsid w:val="4A8CA305"/>
    <w:rsid w:val="4A8DDC8D"/>
    <w:rsid w:val="4A98C89F"/>
    <w:rsid w:val="4AACC355"/>
    <w:rsid w:val="4AB38C9D"/>
    <w:rsid w:val="4ABFE94C"/>
    <w:rsid w:val="4AC01B8D"/>
    <w:rsid w:val="4AC619C2"/>
    <w:rsid w:val="4AC776C7"/>
    <w:rsid w:val="4AC7EB05"/>
    <w:rsid w:val="4AD4603C"/>
    <w:rsid w:val="4AE257A2"/>
    <w:rsid w:val="4AEE35BD"/>
    <w:rsid w:val="4AEF235B"/>
    <w:rsid w:val="4AF5F4B3"/>
    <w:rsid w:val="4AF8D534"/>
    <w:rsid w:val="4AFBB581"/>
    <w:rsid w:val="4B076AFC"/>
    <w:rsid w:val="4B170FF6"/>
    <w:rsid w:val="4B1F798D"/>
    <w:rsid w:val="4B341AE8"/>
    <w:rsid w:val="4B621A23"/>
    <w:rsid w:val="4B6901DC"/>
    <w:rsid w:val="4B6E8816"/>
    <w:rsid w:val="4B73B67F"/>
    <w:rsid w:val="4B7A8589"/>
    <w:rsid w:val="4B9129B2"/>
    <w:rsid w:val="4B974D2C"/>
    <w:rsid w:val="4B9A81F9"/>
    <w:rsid w:val="4B9B9BC3"/>
    <w:rsid w:val="4BA70B36"/>
    <w:rsid w:val="4BB61953"/>
    <w:rsid w:val="4BC180DF"/>
    <w:rsid w:val="4BC7928E"/>
    <w:rsid w:val="4BD0DB0F"/>
    <w:rsid w:val="4BD6D57B"/>
    <w:rsid w:val="4BD8B20E"/>
    <w:rsid w:val="4BF7DD68"/>
    <w:rsid w:val="4C0C539B"/>
    <w:rsid w:val="4C214C36"/>
    <w:rsid w:val="4C215178"/>
    <w:rsid w:val="4C3C541E"/>
    <w:rsid w:val="4C3CA339"/>
    <w:rsid w:val="4C3E5750"/>
    <w:rsid w:val="4C65C67B"/>
    <w:rsid w:val="4C72BAE4"/>
    <w:rsid w:val="4C9F41F4"/>
    <w:rsid w:val="4CA8110E"/>
    <w:rsid w:val="4CB10BF0"/>
    <w:rsid w:val="4CBC243B"/>
    <w:rsid w:val="4CC673D2"/>
    <w:rsid w:val="4CD466FB"/>
    <w:rsid w:val="4CDD3FFA"/>
    <w:rsid w:val="4CE0CBCF"/>
    <w:rsid w:val="4CF4EABD"/>
    <w:rsid w:val="4CFA309A"/>
    <w:rsid w:val="4CFCFCAD"/>
    <w:rsid w:val="4D11D93E"/>
    <w:rsid w:val="4D16134E"/>
    <w:rsid w:val="4D24FB86"/>
    <w:rsid w:val="4D2961C1"/>
    <w:rsid w:val="4D2AAEA9"/>
    <w:rsid w:val="4D2F19F7"/>
    <w:rsid w:val="4D4A631F"/>
    <w:rsid w:val="4D55DB2B"/>
    <w:rsid w:val="4D560DFC"/>
    <w:rsid w:val="4D688823"/>
    <w:rsid w:val="4D6A4671"/>
    <w:rsid w:val="4D73D326"/>
    <w:rsid w:val="4D7C91D8"/>
    <w:rsid w:val="4D816DFF"/>
    <w:rsid w:val="4D8761AD"/>
    <w:rsid w:val="4D89A7A3"/>
    <w:rsid w:val="4DA8AD16"/>
    <w:rsid w:val="4DC3432F"/>
    <w:rsid w:val="4DC73DEC"/>
    <w:rsid w:val="4DD74F9E"/>
    <w:rsid w:val="4DE52DA8"/>
    <w:rsid w:val="4DE9FDF9"/>
    <w:rsid w:val="4DEED8D1"/>
    <w:rsid w:val="4DF9F252"/>
    <w:rsid w:val="4DFA9A2D"/>
    <w:rsid w:val="4E09D4E0"/>
    <w:rsid w:val="4E1769FC"/>
    <w:rsid w:val="4E1F7288"/>
    <w:rsid w:val="4E216D80"/>
    <w:rsid w:val="4E3BC5FD"/>
    <w:rsid w:val="4E64F08F"/>
    <w:rsid w:val="4E659E32"/>
    <w:rsid w:val="4E7807F9"/>
    <w:rsid w:val="4E7BA73F"/>
    <w:rsid w:val="4E8117E1"/>
    <w:rsid w:val="4E917B68"/>
    <w:rsid w:val="4E98BAA9"/>
    <w:rsid w:val="4EA5D7A2"/>
    <w:rsid w:val="4EA8E11B"/>
    <w:rsid w:val="4EAB85AD"/>
    <w:rsid w:val="4EB20F97"/>
    <w:rsid w:val="4EB6F5D3"/>
    <w:rsid w:val="4EB790B5"/>
    <w:rsid w:val="4EC5CE56"/>
    <w:rsid w:val="4ED2E1C3"/>
    <w:rsid w:val="4ED69CC8"/>
    <w:rsid w:val="4EDEAA4D"/>
    <w:rsid w:val="4EEA1656"/>
    <w:rsid w:val="4EFD4D31"/>
    <w:rsid w:val="4F01EA44"/>
    <w:rsid w:val="4F0E853D"/>
    <w:rsid w:val="4F1ABA52"/>
    <w:rsid w:val="4F225E7F"/>
    <w:rsid w:val="4F4C8609"/>
    <w:rsid w:val="4F4E29C9"/>
    <w:rsid w:val="4F53C5EC"/>
    <w:rsid w:val="4F582E29"/>
    <w:rsid w:val="4F5C1B5B"/>
    <w:rsid w:val="4F5D8472"/>
    <w:rsid w:val="4F73457E"/>
    <w:rsid w:val="4F8F116F"/>
    <w:rsid w:val="4F94D6F7"/>
    <w:rsid w:val="4F96E560"/>
    <w:rsid w:val="4F99288D"/>
    <w:rsid w:val="4F994B1E"/>
    <w:rsid w:val="4FB9D89A"/>
    <w:rsid w:val="4FBB86FF"/>
    <w:rsid w:val="4FBC44C5"/>
    <w:rsid w:val="4FBDF755"/>
    <w:rsid w:val="4FD0A0CE"/>
    <w:rsid w:val="4FDBB8D2"/>
    <w:rsid w:val="4FF08238"/>
    <w:rsid w:val="4FF26CF7"/>
    <w:rsid w:val="500AA5FC"/>
    <w:rsid w:val="500D90EA"/>
    <w:rsid w:val="501BA260"/>
    <w:rsid w:val="501F1919"/>
    <w:rsid w:val="502AFF9B"/>
    <w:rsid w:val="5039D9DD"/>
    <w:rsid w:val="5052ED02"/>
    <w:rsid w:val="50741991"/>
    <w:rsid w:val="50847F61"/>
    <w:rsid w:val="5088442D"/>
    <w:rsid w:val="508CC97A"/>
    <w:rsid w:val="508FC293"/>
    <w:rsid w:val="5097A8FF"/>
    <w:rsid w:val="50AFA31F"/>
    <w:rsid w:val="50BEFB0C"/>
    <w:rsid w:val="50E52F3C"/>
    <w:rsid w:val="50E7E72B"/>
    <w:rsid w:val="50EBD5E8"/>
    <w:rsid w:val="50EFD763"/>
    <w:rsid w:val="50F6584F"/>
    <w:rsid w:val="50F940AA"/>
    <w:rsid w:val="511BCA81"/>
    <w:rsid w:val="5144674D"/>
    <w:rsid w:val="515021D2"/>
    <w:rsid w:val="51513C9C"/>
    <w:rsid w:val="51531DA5"/>
    <w:rsid w:val="5153AC4D"/>
    <w:rsid w:val="515BF27E"/>
    <w:rsid w:val="515E1C15"/>
    <w:rsid w:val="5164A9B2"/>
    <w:rsid w:val="51655F8F"/>
    <w:rsid w:val="516B6AB7"/>
    <w:rsid w:val="519EF9C9"/>
    <w:rsid w:val="51B0F5B4"/>
    <w:rsid w:val="51B73CA4"/>
    <w:rsid w:val="51B752B1"/>
    <w:rsid w:val="51D9F7C6"/>
    <w:rsid w:val="51DD919D"/>
    <w:rsid w:val="51EB0EB6"/>
    <w:rsid w:val="51F160FF"/>
    <w:rsid w:val="51FAF9ED"/>
    <w:rsid w:val="5203D407"/>
    <w:rsid w:val="5203DB6C"/>
    <w:rsid w:val="521DF505"/>
    <w:rsid w:val="521E1B1C"/>
    <w:rsid w:val="522470C6"/>
    <w:rsid w:val="5228D877"/>
    <w:rsid w:val="5233AC36"/>
    <w:rsid w:val="5238C268"/>
    <w:rsid w:val="524685EA"/>
    <w:rsid w:val="5247E6B0"/>
    <w:rsid w:val="525EAEFA"/>
    <w:rsid w:val="525F70DE"/>
    <w:rsid w:val="52701ED5"/>
    <w:rsid w:val="5272C536"/>
    <w:rsid w:val="5281A9D3"/>
    <w:rsid w:val="528C30F7"/>
    <w:rsid w:val="528EA407"/>
    <w:rsid w:val="52975ADB"/>
    <w:rsid w:val="529D23DE"/>
    <w:rsid w:val="52A2A8C6"/>
    <w:rsid w:val="52BA5D69"/>
    <w:rsid w:val="52BAD214"/>
    <w:rsid w:val="52BC1570"/>
    <w:rsid w:val="52D7059E"/>
    <w:rsid w:val="52E277ED"/>
    <w:rsid w:val="52E40CD3"/>
    <w:rsid w:val="52ECEA9D"/>
    <w:rsid w:val="531077A5"/>
    <w:rsid w:val="5313CC2C"/>
    <w:rsid w:val="533E3B04"/>
    <w:rsid w:val="5340FE7E"/>
    <w:rsid w:val="5353AE04"/>
    <w:rsid w:val="5362B69B"/>
    <w:rsid w:val="5367A1BD"/>
    <w:rsid w:val="537D4F2D"/>
    <w:rsid w:val="53A95DB4"/>
    <w:rsid w:val="53AF7DCA"/>
    <w:rsid w:val="53B1F432"/>
    <w:rsid w:val="53B51EEB"/>
    <w:rsid w:val="53C1C878"/>
    <w:rsid w:val="53CC87ED"/>
    <w:rsid w:val="53E4C5DD"/>
    <w:rsid w:val="540A10E4"/>
    <w:rsid w:val="5416D64E"/>
    <w:rsid w:val="5419B810"/>
    <w:rsid w:val="541BFC18"/>
    <w:rsid w:val="54240CDC"/>
    <w:rsid w:val="543FDB65"/>
    <w:rsid w:val="545DD7C0"/>
    <w:rsid w:val="54754979"/>
    <w:rsid w:val="547E7026"/>
    <w:rsid w:val="547F13E6"/>
    <w:rsid w:val="548298CB"/>
    <w:rsid w:val="548948B5"/>
    <w:rsid w:val="54A04630"/>
    <w:rsid w:val="54AA27DF"/>
    <w:rsid w:val="54C76002"/>
    <w:rsid w:val="54D07EE3"/>
    <w:rsid w:val="54D0A490"/>
    <w:rsid w:val="54DE6183"/>
    <w:rsid w:val="54E9AC2A"/>
    <w:rsid w:val="55273DFA"/>
    <w:rsid w:val="55286305"/>
    <w:rsid w:val="553028C2"/>
    <w:rsid w:val="55400AF9"/>
    <w:rsid w:val="55410907"/>
    <w:rsid w:val="554ACA6B"/>
    <w:rsid w:val="554B27B2"/>
    <w:rsid w:val="55665AE4"/>
    <w:rsid w:val="5573D556"/>
    <w:rsid w:val="5584AF60"/>
    <w:rsid w:val="55A889E0"/>
    <w:rsid w:val="55A964BE"/>
    <w:rsid w:val="55BFB904"/>
    <w:rsid w:val="55D3F735"/>
    <w:rsid w:val="55E98FF7"/>
    <w:rsid w:val="55EE174C"/>
    <w:rsid w:val="55F75B00"/>
    <w:rsid w:val="56010DF3"/>
    <w:rsid w:val="5601595E"/>
    <w:rsid w:val="5608EA1B"/>
    <w:rsid w:val="560FF67D"/>
    <w:rsid w:val="561CF729"/>
    <w:rsid w:val="564260F5"/>
    <w:rsid w:val="564E5614"/>
    <w:rsid w:val="5656C339"/>
    <w:rsid w:val="56622C34"/>
    <w:rsid w:val="5671DB3E"/>
    <w:rsid w:val="5681D42F"/>
    <w:rsid w:val="568E0659"/>
    <w:rsid w:val="5695E281"/>
    <w:rsid w:val="569DB6DF"/>
    <w:rsid w:val="56A16257"/>
    <w:rsid w:val="56B6E992"/>
    <w:rsid w:val="56C03149"/>
    <w:rsid w:val="56CAC295"/>
    <w:rsid w:val="56D894CC"/>
    <w:rsid w:val="56E3D5E7"/>
    <w:rsid w:val="56E86604"/>
    <w:rsid w:val="56EEA49C"/>
    <w:rsid w:val="5702B1BE"/>
    <w:rsid w:val="570CB577"/>
    <w:rsid w:val="570F9677"/>
    <w:rsid w:val="5711F3FB"/>
    <w:rsid w:val="5714C321"/>
    <w:rsid w:val="5716B9B4"/>
    <w:rsid w:val="571B50E8"/>
    <w:rsid w:val="572550B1"/>
    <w:rsid w:val="5729BAF3"/>
    <w:rsid w:val="572B6C5F"/>
    <w:rsid w:val="573BBF74"/>
    <w:rsid w:val="57592B85"/>
    <w:rsid w:val="577A21C0"/>
    <w:rsid w:val="578B496E"/>
    <w:rsid w:val="578FFB97"/>
    <w:rsid w:val="5791958A"/>
    <w:rsid w:val="579B1C39"/>
    <w:rsid w:val="579F13FB"/>
    <w:rsid w:val="579FC1D7"/>
    <w:rsid w:val="57A34FDF"/>
    <w:rsid w:val="57AD9B48"/>
    <w:rsid w:val="57B12FF6"/>
    <w:rsid w:val="57C14A81"/>
    <w:rsid w:val="57C75207"/>
    <w:rsid w:val="57DC5B66"/>
    <w:rsid w:val="57F356C9"/>
    <w:rsid w:val="5807A0E4"/>
    <w:rsid w:val="58207243"/>
    <w:rsid w:val="5827B4F4"/>
    <w:rsid w:val="583EF775"/>
    <w:rsid w:val="5857779B"/>
    <w:rsid w:val="5860F5DD"/>
    <w:rsid w:val="5878994F"/>
    <w:rsid w:val="587D0C3D"/>
    <w:rsid w:val="5884E5E5"/>
    <w:rsid w:val="588CC74A"/>
    <w:rsid w:val="588E7C14"/>
    <w:rsid w:val="58965B55"/>
    <w:rsid w:val="58A0DFFF"/>
    <w:rsid w:val="58A4D7BC"/>
    <w:rsid w:val="58AAF70F"/>
    <w:rsid w:val="58B13119"/>
    <w:rsid w:val="58BD7F55"/>
    <w:rsid w:val="58D5E3FF"/>
    <w:rsid w:val="58E629E3"/>
    <w:rsid w:val="59001A7F"/>
    <w:rsid w:val="5901A431"/>
    <w:rsid w:val="592C57E3"/>
    <w:rsid w:val="5936FE78"/>
    <w:rsid w:val="5947DFF5"/>
    <w:rsid w:val="594B6B71"/>
    <w:rsid w:val="594CC037"/>
    <w:rsid w:val="5960B409"/>
    <w:rsid w:val="59813C11"/>
    <w:rsid w:val="59862E63"/>
    <w:rsid w:val="59864082"/>
    <w:rsid w:val="59891E47"/>
    <w:rsid w:val="599618E8"/>
    <w:rsid w:val="59981221"/>
    <w:rsid w:val="5999CC56"/>
    <w:rsid w:val="59AEF6E6"/>
    <w:rsid w:val="59B150FD"/>
    <w:rsid w:val="59CB5C51"/>
    <w:rsid w:val="59CC1E04"/>
    <w:rsid w:val="59DBBC96"/>
    <w:rsid w:val="59DDA9CC"/>
    <w:rsid w:val="59E46F1A"/>
    <w:rsid w:val="5A0B9A29"/>
    <w:rsid w:val="5A1B5EA9"/>
    <w:rsid w:val="5A1DC4D9"/>
    <w:rsid w:val="5A1F30D9"/>
    <w:rsid w:val="5A2102E5"/>
    <w:rsid w:val="5A294601"/>
    <w:rsid w:val="5A2EE4FF"/>
    <w:rsid w:val="5A3A8FE9"/>
    <w:rsid w:val="5A469A28"/>
    <w:rsid w:val="5A649E62"/>
    <w:rsid w:val="5A75BAEC"/>
    <w:rsid w:val="5A87567D"/>
    <w:rsid w:val="5A89128D"/>
    <w:rsid w:val="5A8DA466"/>
    <w:rsid w:val="5A8EF419"/>
    <w:rsid w:val="5A914BD5"/>
    <w:rsid w:val="5A94CC88"/>
    <w:rsid w:val="5AAEE43C"/>
    <w:rsid w:val="5ADB217D"/>
    <w:rsid w:val="5AE36455"/>
    <w:rsid w:val="5B073E14"/>
    <w:rsid w:val="5B117C28"/>
    <w:rsid w:val="5B181FD7"/>
    <w:rsid w:val="5B37B499"/>
    <w:rsid w:val="5B4059FE"/>
    <w:rsid w:val="5B40C73B"/>
    <w:rsid w:val="5B639BB1"/>
    <w:rsid w:val="5B7F9289"/>
    <w:rsid w:val="5B87CE38"/>
    <w:rsid w:val="5B9868C4"/>
    <w:rsid w:val="5BA65B36"/>
    <w:rsid w:val="5BACA0D4"/>
    <w:rsid w:val="5BB1A277"/>
    <w:rsid w:val="5BB4969C"/>
    <w:rsid w:val="5BB4EFE2"/>
    <w:rsid w:val="5BC2FE70"/>
    <w:rsid w:val="5BCC44DE"/>
    <w:rsid w:val="5BCDBCD3"/>
    <w:rsid w:val="5BD026AE"/>
    <w:rsid w:val="5BD1745F"/>
    <w:rsid w:val="5BD2B3AF"/>
    <w:rsid w:val="5BD7C425"/>
    <w:rsid w:val="5BDA26BD"/>
    <w:rsid w:val="5BDC4434"/>
    <w:rsid w:val="5BECBE3D"/>
    <w:rsid w:val="5BF69B25"/>
    <w:rsid w:val="5BFADF91"/>
    <w:rsid w:val="5C0DED6A"/>
    <w:rsid w:val="5C0F8210"/>
    <w:rsid w:val="5C1A1AFB"/>
    <w:rsid w:val="5C1B9E87"/>
    <w:rsid w:val="5C24323A"/>
    <w:rsid w:val="5C2C4FC6"/>
    <w:rsid w:val="5C326CB4"/>
    <w:rsid w:val="5C367B81"/>
    <w:rsid w:val="5C3A02F6"/>
    <w:rsid w:val="5C3AE322"/>
    <w:rsid w:val="5C529D0F"/>
    <w:rsid w:val="5C56FFDC"/>
    <w:rsid w:val="5C583964"/>
    <w:rsid w:val="5C586BD9"/>
    <w:rsid w:val="5C664731"/>
    <w:rsid w:val="5C6B04C1"/>
    <w:rsid w:val="5C86BFE5"/>
    <w:rsid w:val="5C884E50"/>
    <w:rsid w:val="5C8A688F"/>
    <w:rsid w:val="5C981197"/>
    <w:rsid w:val="5CA0214B"/>
    <w:rsid w:val="5CA21774"/>
    <w:rsid w:val="5CA3D8BE"/>
    <w:rsid w:val="5CB6268F"/>
    <w:rsid w:val="5CBD987D"/>
    <w:rsid w:val="5CC98699"/>
    <w:rsid w:val="5CD40806"/>
    <w:rsid w:val="5CDE9281"/>
    <w:rsid w:val="5CE0C4CE"/>
    <w:rsid w:val="5CE383D5"/>
    <w:rsid w:val="5CE4011B"/>
    <w:rsid w:val="5CEBB21C"/>
    <w:rsid w:val="5D0458A8"/>
    <w:rsid w:val="5D0A8A52"/>
    <w:rsid w:val="5D1904BD"/>
    <w:rsid w:val="5D26E40B"/>
    <w:rsid w:val="5D2E3786"/>
    <w:rsid w:val="5D3186A5"/>
    <w:rsid w:val="5D3462AA"/>
    <w:rsid w:val="5D54592E"/>
    <w:rsid w:val="5D6A8B83"/>
    <w:rsid w:val="5D6B54AC"/>
    <w:rsid w:val="5D6F632D"/>
    <w:rsid w:val="5D6FFB04"/>
    <w:rsid w:val="5D7B57B9"/>
    <w:rsid w:val="5D8638A1"/>
    <w:rsid w:val="5D90087D"/>
    <w:rsid w:val="5D9DE6A3"/>
    <w:rsid w:val="5DAD4434"/>
    <w:rsid w:val="5DB8D579"/>
    <w:rsid w:val="5DCAA93A"/>
    <w:rsid w:val="5DCDF581"/>
    <w:rsid w:val="5DCE121D"/>
    <w:rsid w:val="5DCE5133"/>
    <w:rsid w:val="5DD6D700"/>
    <w:rsid w:val="5DE2A026"/>
    <w:rsid w:val="5DE43BFA"/>
    <w:rsid w:val="5DE8EBC8"/>
    <w:rsid w:val="5DF2715E"/>
    <w:rsid w:val="5DF2D855"/>
    <w:rsid w:val="5DF48B12"/>
    <w:rsid w:val="5DFB1FB5"/>
    <w:rsid w:val="5DFF1385"/>
    <w:rsid w:val="5E0276F3"/>
    <w:rsid w:val="5E12E8E3"/>
    <w:rsid w:val="5E1E139A"/>
    <w:rsid w:val="5E2252DD"/>
    <w:rsid w:val="5E2AFE69"/>
    <w:rsid w:val="5E33043E"/>
    <w:rsid w:val="5E4174F3"/>
    <w:rsid w:val="5E422872"/>
    <w:rsid w:val="5E44B094"/>
    <w:rsid w:val="5E4C1A8D"/>
    <w:rsid w:val="5E641324"/>
    <w:rsid w:val="5E6791CD"/>
    <w:rsid w:val="5E832E08"/>
    <w:rsid w:val="5E884B9F"/>
    <w:rsid w:val="5E9473F8"/>
    <w:rsid w:val="5EB3FA75"/>
    <w:rsid w:val="5ECE23AD"/>
    <w:rsid w:val="5ED7AEDB"/>
    <w:rsid w:val="5EDAE8C4"/>
    <w:rsid w:val="5EDF31EB"/>
    <w:rsid w:val="5EE3606F"/>
    <w:rsid w:val="5F03290E"/>
    <w:rsid w:val="5F0384CB"/>
    <w:rsid w:val="5F0D2C2B"/>
    <w:rsid w:val="5F13834C"/>
    <w:rsid w:val="5F17DB99"/>
    <w:rsid w:val="5F2212E7"/>
    <w:rsid w:val="5F53F06A"/>
    <w:rsid w:val="5F5B9B02"/>
    <w:rsid w:val="5F5DB5BB"/>
    <w:rsid w:val="5F61845B"/>
    <w:rsid w:val="5F69244B"/>
    <w:rsid w:val="5F7F36C7"/>
    <w:rsid w:val="5F8B1EE9"/>
    <w:rsid w:val="5FC0A3E4"/>
    <w:rsid w:val="5FD74266"/>
    <w:rsid w:val="5FDA5B8F"/>
    <w:rsid w:val="5FDBE1D4"/>
    <w:rsid w:val="5FEB23B5"/>
    <w:rsid w:val="5FEEA9C7"/>
    <w:rsid w:val="60128D90"/>
    <w:rsid w:val="6018A199"/>
    <w:rsid w:val="603DFEEE"/>
    <w:rsid w:val="60444213"/>
    <w:rsid w:val="60488D3D"/>
    <w:rsid w:val="605192D5"/>
    <w:rsid w:val="60526C22"/>
    <w:rsid w:val="605BEE0B"/>
    <w:rsid w:val="60672B36"/>
    <w:rsid w:val="606F6DF6"/>
    <w:rsid w:val="607003F5"/>
    <w:rsid w:val="60739334"/>
    <w:rsid w:val="6079BC8A"/>
    <w:rsid w:val="608533CA"/>
    <w:rsid w:val="608EDE77"/>
    <w:rsid w:val="60A4DDFB"/>
    <w:rsid w:val="60A7AAD7"/>
    <w:rsid w:val="60BF5D36"/>
    <w:rsid w:val="60BFDD34"/>
    <w:rsid w:val="60C3D795"/>
    <w:rsid w:val="60D13D0F"/>
    <w:rsid w:val="60DB9CCE"/>
    <w:rsid w:val="60F546CF"/>
    <w:rsid w:val="60FAD14C"/>
    <w:rsid w:val="610C8345"/>
    <w:rsid w:val="6115AA53"/>
    <w:rsid w:val="6118EA44"/>
    <w:rsid w:val="611DA890"/>
    <w:rsid w:val="611DE655"/>
    <w:rsid w:val="6120F22C"/>
    <w:rsid w:val="6121E169"/>
    <w:rsid w:val="6141BAEE"/>
    <w:rsid w:val="614998C8"/>
    <w:rsid w:val="615C95F8"/>
    <w:rsid w:val="6160CB46"/>
    <w:rsid w:val="61711D97"/>
    <w:rsid w:val="61732383"/>
    <w:rsid w:val="617A6B93"/>
    <w:rsid w:val="617C00B3"/>
    <w:rsid w:val="6191B132"/>
    <w:rsid w:val="619A8EA5"/>
    <w:rsid w:val="61B4E394"/>
    <w:rsid w:val="61B4F655"/>
    <w:rsid w:val="61B654DA"/>
    <w:rsid w:val="61C468ED"/>
    <w:rsid w:val="61C55C4B"/>
    <w:rsid w:val="61CBC395"/>
    <w:rsid w:val="61D63CB1"/>
    <w:rsid w:val="61D8F4A6"/>
    <w:rsid w:val="61DAC602"/>
    <w:rsid w:val="61E68193"/>
    <w:rsid w:val="61F435D8"/>
    <w:rsid w:val="61F6119C"/>
    <w:rsid w:val="6206D904"/>
    <w:rsid w:val="6215C66E"/>
    <w:rsid w:val="621AC315"/>
    <w:rsid w:val="621EB15C"/>
    <w:rsid w:val="6221AF64"/>
    <w:rsid w:val="6224298E"/>
    <w:rsid w:val="622CD2CD"/>
    <w:rsid w:val="623A5B09"/>
    <w:rsid w:val="6246679E"/>
    <w:rsid w:val="6248B63B"/>
    <w:rsid w:val="625DA2C2"/>
    <w:rsid w:val="62898E3D"/>
    <w:rsid w:val="628ABACF"/>
    <w:rsid w:val="62901CD0"/>
    <w:rsid w:val="6290D2A8"/>
    <w:rsid w:val="62A7E467"/>
    <w:rsid w:val="62B61566"/>
    <w:rsid w:val="62C199B5"/>
    <w:rsid w:val="62CD4CB3"/>
    <w:rsid w:val="62D351BC"/>
    <w:rsid w:val="62DD9EDC"/>
    <w:rsid w:val="62E2C5D9"/>
    <w:rsid w:val="62EBAC66"/>
    <w:rsid w:val="62F05485"/>
    <w:rsid w:val="62FAEEFF"/>
    <w:rsid w:val="62FB9896"/>
    <w:rsid w:val="6303972F"/>
    <w:rsid w:val="63099A20"/>
    <w:rsid w:val="631202CC"/>
    <w:rsid w:val="631C9594"/>
    <w:rsid w:val="631CFBCA"/>
    <w:rsid w:val="63309C7F"/>
    <w:rsid w:val="633F2749"/>
    <w:rsid w:val="633F31A2"/>
    <w:rsid w:val="6356AF70"/>
    <w:rsid w:val="636142D7"/>
    <w:rsid w:val="63695135"/>
    <w:rsid w:val="6375EAC2"/>
    <w:rsid w:val="637A4B96"/>
    <w:rsid w:val="63884669"/>
    <w:rsid w:val="638DB6E3"/>
    <w:rsid w:val="63CE4635"/>
    <w:rsid w:val="63DB8F23"/>
    <w:rsid w:val="63E12EFB"/>
    <w:rsid w:val="63E5D493"/>
    <w:rsid w:val="63E6EC69"/>
    <w:rsid w:val="63F16DB3"/>
    <w:rsid w:val="641496CF"/>
    <w:rsid w:val="641C3DAB"/>
    <w:rsid w:val="64255D53"/>
    <w:rsid w:val="643C869C"/>
    <w:rsid w:val="643DD2D8"/>
    <w:rsid w:val="6443FCC9"/>
    <w:rsid w:val="645F5999"/>
    <w:rsid w:val="646E9FBA"/>
    <w:rsid w:val="64764E8A"/>
    <w:rsid w:val="647A9E2D"/>
    <w:rsid w:val="648878E6"/>
    <w:rsid w:val="64888C31"/>
    <w:rsid w:val="64A3FACE"/>
    <w:rsid w:val="64A7CAD0"/>
    <w:rsid w:val="64C2BCB7"/>
    <w:rsid w:val="64CBEDB3"/>
    <w:rsid w:val="64CDE4DC"/>
    <w:rsid w:val="64D9CD37"/>
    <w:rsid w:val="64D9E560"/>
    <w:rsid w:val="64E52E8B"/>
    <w:rsid w:val="64E53D95"/>
    <w:rsid w:val="64F8FF3F"/>
    <w:rsid w:val="650ED9F4"/>
    <w:rsid w:val="650FA43D"/>
    <w:rsid w:val="6518003A"/>
    <w:rsid w:val="651C4CFD"/>
    <w:rsid w:val="651DB9F6"/>
    <w:rsid w:val="65302719"/>
    <w:rsid w:val="6530669D"/>
    <w:rsid w:val="65347F3C"/>
    <w:rsid w:val="653F28CD"/>
    <w:rsid w:val="6542420C"/>
    <w:rsid w:val="6548E16C"/>
    <w:rsid w:val="654AE42D"/>
    <w:rsid w:val="6551CDC9"/>
    <w:rsid w:val="6555D4B4"/>
    <w:rsid w:val="65561E04"/>
    <w:rsid w:val="6558CDE7"/>
    <w:rsid w:val="65670F8B"/>
    <w:rsid w:val="6594E8FE"/>
    <w:rsid w:val="65A5A4B9"/>
    <w:rsid w:val="65AF2DA8"/>
    <w:rsid w:val="65BF90B2"/>
    <w:rsid w:val="65C1E73A"/>
    <w:rsid w:val="65C5B4F1"/>
    <w:rsid w:val="65C85BDC"/>
    <w:rsid w:val="65CBFA74"/>
    <w:rsid w:val="65D67446"/>
    <w:rsid w:val="65D6A61C"/>
    <w:rsid w:val="66003DAB"/>
    <w:rsid w:val="660931D9"/>
    <w:rsid w:val="660AD88D"/>
    <w:rsid w:val="6627B876"/>
    <w:rsid w:val="66624738"/>
    <w:rsid w:val="667924DF"/>
    <w:rsid w:val="667D155B"/>
    <w:rsid w:val="6680A22B"/>
    <w:rsid w:val="668A0752"/>
    <w:rsid w:val="668C4318"/>
    <w:rsid w:val="668EAF20"/>
    <w:rsid w:val="6696C6CF"/>
    <w:rsid w:val="669A06F6"/>
    <w:rsid w:val="669A9FBD"/>
    <w:rsid w:val="66DACE52"/>
    <w:rsid w:val="66E29EE5"/>
    <w:rsid w:val="66E80E6C"/>
    <w:rsid w:val="66E83973"/>
    <w:rsid w:val="670C83CE"/>
    <w:rsid w:val="6712FDE1"/>
    <w:rsid w:val="672BF6D7"/>
    <w:rsid w:val="674B3225"/>
    <w:rsid w:val="674C6239"/>
    <w:rsid w:val="674C6507"/>
    <w:rsid w:val="674D17A9"/>
    <w:rsid w:val="674D2CD9"/>
    <w:rsid w:val="675A9428"/>
    <w:rsid w:val="6767F256"/>
    <w:rsid w:val="677A7CB6"/>
    <w:rsid w:val="678C665B"/>
    <w:rsid w:val="67966468"/>
    <w:rsid w:val="67B128F5"/>
    <w:rsid w:val="67B48DCF"/>
    <w:rsid w:val="67B5FE95"/>
    <w:rsid w:val="67C81C02"/>
    <w:rsid w:val="67D14D9B"/>
    <w:rsid w:val="67DD6D26"/>
    <w:rsid w:val="67E4AF71"/>
    <w:rsid w:val="67EA0479"/>
    <w:rsid w:val="67ED5F2B"/>
    <w:rsid w:val="680C7BD5"/>
    <w:rsid w:val="6812FD02"/>
    <w:rsid w:val="681B6A27"/>
    <w:rsid w:val="681FC664"/>
    <w:rsid w:val="6821741A"/>
    <w:rsid w:val="6844DC87"/>
    <w:rsid w:val="6849EAE0"/>
    <w:rsid w:val="6849FCFF"/>
    <w:rsid w:val="684AB4CD"/>
    <w:rsid w:val="684B874C"/>
    <w:rsid w:val="68537A9D"/>
    <w:rsid w:val="685E97EC"/>
    <w:rsid w:val="686873D3"/>
    <w:rsid w:val="6868F2B9"/>
    <w:rsid w:val="686E6E30"/>
    <w:rsid w:val="6875203B"/>
    <w:rsid w:val="687CB6C0"/>
    <w:rsid w:val="68891592"/>
    <w:rsid w:val="688CB664"/>
    <w:rsid w:val="689B860E"/>
    <w:rsid w:val="68AA8F9E"/>
    <w:rsid w:val="68B51623"/>
    <w:rsid w:val="68C4E3EE"/>
    <w:rsid w:val="68D2181E"/>
    <w:rsid w:val="68DA60BA"/>
    <w:rsid w:val="68DE42F1"/>
    <w:rsid w:val="68DFB14D"/>
    <w:rsid w:val="6907F2A6"/>
    <w:rsid w:val="690D44E3"/>
    <w:rsid w:val="691604FD"/>
    <w:rsid w:val="69296779"/>
    <w:rsid w:val="6931B437"/>
    <w:rsid w:val="694255D7"/>
    <w:rsid w:val="694E835A"/>
    <w:rsid w:val="69553324"/>
    <w:rsid w:val="695C0C1B"/>
    <w:rsid w:val="695C5142"/>
    <w:rsid w:val="695FEB97"/>
    <w:rsid w:val="6968BB94"/>
    <w:rsid w:val="6969D7D9"/>
    <w:rsid w:val="697FAE98"/>
    <w:rsid w:val="6982E7CB"/>
    <w:rsid w:val="6988AFEA"/>
    <w:rsid w:val="698A37AB"/>
    <w:rsid w:val="69B9B1FB"/>
    <w:rsid w:val="69CF762E"/>
    <w:rsid w:val="69D8C1AC"/>
    <w:rsid w:val="69D93981"/>
    <w:rsid w:val="69F6CD2C"/>
    <w:rsid w:val="69FAF227"/>
    <w:rsid w:val="6A00E8D2"/>
    <w:rsid w:val="6A10E7C3"/>
    <w:rsid w:val="6A10ED2F"/>
    <w:rsid w:val="6A13D188"/>
    <w:rsid w:val="6A20519A"/>
    <w:rsid w:val="6A222647"/>
    <w:rsid w:val="6A25E140"/>
    <w:rsid w:val="6A315A69"/>
    <w:rsid w:val="6A3FCB73"/>
    <w:rsid w:val="6A493CE2"/>
    <w:rsid w:val="6A4DC82F"/>
    <w:rsid w:val="6A6B9AB8"/>
    <w:rsid w:val="6A6FF79B"/>
    <w:rsid w:val="6A8419D9"/>
    <w:rsid w:val="6A9CE699"/>
    <w:rsid w:val="6AAD63E1"/>
    <w:rsid w:val="6AAFEAB5"/>
    <w:rsid w:val="6AC59861"/>
    <w:rsid w:val="6B49A523"/>
    <w:rsid w:val="6B522658"/>
    <w:rsid w:val="6B532F5C"/>
    <w:rsid w:val="6B62DF18"/>
    <w:rsid w:val="6B69879D"/>
    <w:rsid w:val="6B744F49"/>
    <w:rsid w:val="6B98561F"/>
    <w:rsid w:val="6BABBCB5"/>
    <w:rsid w:val="6BB6D17D"/>
    <w:rsid w:val="6BBDB3D3"/>
    <w:rsid w:val="6BCD55FA"/>
    <w:rsid w:val="6BDF1E2B"/>
    <w:rsid w:val="6BE207D3"/>
    <w:rsid w:val="6BFDCA7E"/>
    <w:rsid w:val="6C0F0555"/>
    <w:rsid w:val="6C0F0954"/>
    <w:rsid w:val="6C11A91B"/>
    <w:rsid w:val="6C1AAB99"/>
    <w:rsid w:val="6C1D5DEE"/>
    <w:rsid w:val="6C2AB53F"/>
    <w:rsid w:val="6C51C85C"/>
    <w:rsid w:val="6C52E919"/>
    <w:rsid w:val="6C6A9C51"/>
    <w:rsid w:val="6C6E32E2"/>
    <w:rsid w:val="6C733E7E"/>
    <w:rsid w:val="6C7730A8"/>
    <w:rsid w:val="6C7CCAB2"/>
    <w:rsid w:val="6C8F0D6F"/>
    <w:rsid w:val="6C8F6247"/>
    <w:rsid w:val="6C91FA9E"/>
    <w:rsid w:val="6C927B89"/>
    <w:rsid w:val="6C993986"/>
    <w:rsid w:val="6C9CEE47"/>
    <w:rsid w:val="6C9D93C1"/>
    <w:rsid w:val="6CAA871E"/>
    <w:rsid w:val="6CAB8C02"/>
    <w:rsid w:val="6CB04995"/>
    <w:rsid w:val="6CC1031F"/>
    <w:rsid w:val="6CC1F4A6"/>
    <w:rsid w:val="6CC232BF"/>
    <w:rsid w:val="6CC9B9F3"/>
    <w:rsid w:val="6CD414BE"/>
    <w:rsid w:val="6CD65D60"/>
    <w:rsid w:val="6CE05429"/>
    <w:rsid w:val="6CE19AC2"/>
    <w:rsid w:val="6CFF4140"/>
    <w:rsid w:val="6D05B6F3"/>
    <w:rsid w:val="6D05FEE6"/>
    <w:rsid w:val="6D1F1864"/>
    <w:rsid w:val="6D28E8A0"/>
    <w:rsid w:val="6D44FCB0"/>
    <w:rsid w:val="6D4A302C"/>
    <w:rsid w:val="6D6667DE"/>
    <w:rsid w:val="6D78A205"/>
    <w:rsid w:val="6D86725B"/>
    <w:rsid w:val="6D8DCD24"/>
    <w:rsid w:val="6DA375C0"/>
    <w:rsid w:val="6DA9909B"/>
    <w:rsid w:val="6DB3313E"/>
    <w:rsid w:val="6DC28574"/>
    <w:rsid w:val="6DD510B1"/>
    <w:rsid w:val="6DD69BD5"/>
    <w:rsid w:val="6DE0A6B2"/>
    <w:rsid w:val="6DF36744"/>
    <w:rsid w:val="6DF4F050"/>
    <w:rsid w:val="6DF550B8"/>
    <w:rsid w:val="6DFF1937"/>
    <w:rsid w:val="6E0A5CF3"/>
    <w:rsid w:val="6E0B9AC1"/>
    <w:rsid w:val="6E2A3D55"/>
    <w:rsid w:val="6E3E1651"/>
    <w:rsid w:val="6E3F0E53"/>
    <w:rsid w:val="6E42025C"/>
    <w:rsid w:val="6E42FAF9"/>
    <w:rsid w:val="6E459361"/>
    <w:rsid w:val="6E4D23AA"/>
    <w:rsid w:val="6E4EB593"/>
    <w:rsid w:val="6E5538DB"/>
    <w:rsid w:val="6E572264"/>
    <w:rsid w:val="6E5C4A0A"/>
    <w:rsid w:val="6E5F8A74"/>
    <w:rsid w:val="6E7987B2"/>
    <w:rsid w:val="6E7B8A88"/>
    <w:rsid w:val="6E7D47A7"/>
    <w:rsid w:val="6E840AA8"/>
    <w:rsid w:val="6E863AE9"/>
    <w:rsid w:val="6E9421FA"/>
    <w:rsid w:val="6E95D6E1"/>
    <w:rsid w:val="6EA4BBBB"/>
    <w:rsid w:val="6EC79239"/>
    <w:rsid w:val="6EE35F1A"/>
    <w:rsid w:val="6EE4BD8D"/>
    <w:rsid w:val="6EEC3AD9"/>
    <w:rsid w:val="6EEC82DA"/>
    <w:rsid w:val="6F08D3B4"/>
    <w:rsid w:val="6F1351A3"/>
    <w:rsid w:val="6F151095"/>
    <w:rsid w:val="6F153718"/>
    <w:rsid w:val="6F3610BA"/>
    <w:rsid w:val="6F4BF48B"/>
    <w:rsid w:val="6F4E3893"/>
    <w:rsid w:val="6F4EF8FF"/>
    <w:rsid w:val="6F528606"/>
    <w:rsid w:val="6F615AEE"/>
    <w:rsid w:val="6F6383E5"/>
    <w:rsid w:val="6F681BB3"/>
    <w:rsid w:val="6F728C23"/>
    <w:rsid w:val="6F7BAC75"/>
    <w:rsid w:val="6F868981"/>
    <w:rsid w:val="6F8A6EC6"/>
    <w:rsid w:val="6F9EE9B0"/>
    <w:rsid w:val="6FBA7ECB"/>
    <w:rsid w:val="6FBB50C9"/>
    <w:rsid w:val="6FC610EE"/>
    <w:rsid w:val="6FD18481"/>
    <w:rsid w:val="6FEABAE0"/>
    <w:rsid w:val="6FF3A5E8"/>
    <w:rsid w:val="6FFA1F93"/>
    <w:rsid w:val="70233269"/>
    <w:rsid w:val="702E88ED"/>
    <w:rsid w:val="704B78C9"/>
    <w:rsid w:val="704DF998"/>
    <w:rsid w:val="70517094"/>
    <w:rsid w:val="70539EBB"/>
    <w:rsid w:val="705621AD"/>
    <w:rsid w:val="7057D261"/>
    <w:rsid w:val="705BC526"/>
    <w:rsid w:val="705FAC1D"/>
    <w:rsid w:val="70681A15"/>
    <w:rsid w:val="706A3177"/>
    <w:rsid w:val="706B49B6"/>
    <w:rsid w:val="7070EA5B"/>
    <w:rsid w:val="707DDF38"/>
    <w:rsid w:val="7083A833"/>
    <w:rsid w:val="709A31C8"/>
    <w:rsid w:val="70A34105"/>
    <w:rsid w:val="70BE0863"/>
    <w:rsid w:val="70DA244B"/>
    <w:rsid w:val="70DAC9C5"/>
    <w:rsid w:val="70DCBF38"/>
    <w:rsid w:val="70E4D35D"/>
    <w:rsid w:val="70F43D34"/>
    <w:rsid w:val="7101DE8D"/>
    <w:rsid w:val="71044868"/>
    <w:rsid w:val="7104F1EE"/>
    <w:rsid w:val="710B6D53"/>
    <w:rsid w:val="710E434B"/>
    <w:rsid w:val="7122E623"/>
    <w:rsid w:val="7131A4C8"/>
    <w:rsid w:val="713ABF80"/>
    <w:rsid w:val="713BF0DF"/>
    <w:rsid w:val="7147E569"/>
    <w:rsid w:val="7149D782"/>
    <w:rsid w:val="7149EA9C"/>
    <w:rsid w:val="7162BD4A"/>
    <w:rsid w:val="71758DD3"/>
    <w:rsid w:val="717885A7"/>
    <w:rsid w:val="71803290"/>
    <w:rsid w:val="719007F9"/>
    <w:rsid w:val="719DAC63"/>
    <w:rsid w:val="71ABA846"/>
    <w:rsid w:val="71B6A559"/>
    <w:rsid w:val="71B83A42"/>
    <w:rsid w:val="71C61D78"/>
    <w:rsid w:val="71E9F395"/>
    <w:rsid w:val="71F0037C"/>
    <w:rsid w:val="71F8C5F4"/>
    <w:rsid w:val="72061584"/>
    <w:rsid w:val="720CB85E"/>
    <w:rsid w:val="720D200E"/>
    <w:rsid w:val="722AC12E"/>
    <w:rsid w:val="722DD466"/>
    <w:rsid w:val="722E340B"/>
    <w:rsid w:val="7238028B"/>
    <w:rsid w:val="7255D69D"/>
    <w:rsid w:val="7269A76B"/>
    <w:rsid w:val="726FBC38"/>
    <w:rsid w:val="7279B060"/>
    <w:rsid w:val="728AC53D"/>
    <w:rsid w:val="7294F560"/>
    <w:rsid w:val="72989938"/>
    <w:rsid w:val="72B87D58"/>
    <w:rsid w:val="72BB8DAB"/>
    <w:rsid w:val="72CCCB86"/>
    <w:rsid w:val="72D1BD36"/>
    <w:rsid w:val="72DF9216"/>
    <w:rsid w:val="72E66844"/>
    <w:rsid w:val="72F34E56"/>
    <w:rsid w:val="72FC4811"/>
    <w:rsid w:val="730394EA"/>
    <w:rsid w:val="7304428D"/>
    <w:rsid w:val="730ADD07"/>
    <w:rsid w:val="73148CEC"/>
    <w:rsid w:val="7315A244"/>
    <w:rsid w:val="7316C9AD"/>
    <w:rsid w:val="732A7F9C"/>
    <w:rsid w:val="732E4739"/>
    <w:rsid w:val="734B4002"/>
    <w:rsid w:val="7352629F"/>
    <w:rsid w:val="7353E673"/>
    <w:rsid w:val="73622FBB"/>
    <w:rsid w:val="737AD1DD"/>
    <w:rsid w:val="7388D80A"/>
    <w:rsid w:val="738EA1AC"/>
    <w:rsid w:val="73921137"/>
    <w:rsid w:val="73AD6CDD"/>
    <w:rsid w:val="73BEF510"/>
    <w:rsid w:val="73C01D3F"/>
    <w:rsid w:val="73D0822C"/>
    <w:rsid w:val="73E78DD3"/>
    <w:rsid w:val="73EBAD5F"/>
    <w:rsid w:val="73F03538"/>
    <w:rsid w:val="73F5F355"/>
    <w:rsid w:val="73F699DA"/>
    <w:rsid w:val="73F7B746"/>
    <w:rsid w:val="73FB7B2A"/>
    <w:rsid w:val="73FE4899"/>
    <w:rsid w:val="73FF16AF"/>
    <w:rsid w:val="7403D8A2"/>
    <w:rsid w:val="74049AC2"/>
    <w:rsid w:val="7411450F"/>
    <w:rsid w:val="7420300E"/>
    <w:rsid w:val="74208A06"/>
    <w:rsid w:val="7425ABC0"/>
    <w:rsid w:val="74460FC4"/>
    <w:rsid w:val="744B03E6"/>
    <w:rsid w:val="744CA462"/>
    <w:rsid w:val="745C18D1"/>
    <w:rsid w:val="745D6A86"/>
    <w:rsid w:val="74781984"/>
    <w:rsid w:val="747CF050"/>
    <w:rsid w:val="7484CDFA"/>
    <w:rsid w:val="7489AABA"/>
    <w:rsid w:val="748DAB4F"/>
    <w:rsid w:val="749341D7"/>
    <w:rsid w:val="74A1CE76"/>
    <w:rsid w:val="74A53786"/>
    <w:rsid w:val="74B3DB1D"/>
    <w:rsid w:val="74CB126A"/>
    <w:rsid w:val="74D4FF9C"/>
    <w:rsid w:val="74DDECEF"/>
    <w:rsid w:val="74EEBE33"/>
    <w:rsid w:val="74F9B641"/>
    <w:rsid w:val="74FE84D3"/>
    <w:rsid w:val="75010F60"/>
    <w:rsid w:val="7501BA5A"/>
    <w:rsid w:val="75191FBC"/>
    <w:rsid w:val="7519855E"/>
    <w:rsid w:val="75251826"/>
    <w:rsid w:val="752EEF23"/>
    <w:rsid w:val="752F3716"/>
    <w:rsid w:val="752F73AF"/>
    <w:rsid w:val="753E398C"/>
    <w:rsid w:val="753F0E6D"/>
    <w:rsid w:val="753FF45E"/>
    <w:rsid w:val="75460554"/>
    <w:rsid w:val="754D88D8"/>
    <w:rsid w:val="754EA23C"/>
    <w:rsid w:val="75605B95"/>
    <w:rsid w:val="756094F2"/>
    <w:rsid w:val="7562AE0A"/>
    <w:rsid w:val="7567F326"/>
    <w:rsid w:val="756BD204"/>
    <w:rsid w:val="75753409"/>
    <w:rsid w:val="7577FAAD"/>
    <w:rsid w:val="757AB601"/>
    <w:rsid w:val="759610F7"/>
    <w:rsid w:val="759A8997"/>
    <w:rsid w:val="759B6E0F"/>
    <w:rsid w:val="75A87CE6"/>
    <w:rsid w:val="75B4CBC8"/>
    <w:rsid w:val="75B68D15"/>
    <w:rsid w:val="75BE86B4"/>
    <w:rsid w:val="75CEE7BF"/>
    <w:rsid w:val="75DDB750"/>
    <w:rsid w:val="75E475FA"/>
    <w:rsid w:val="75E5B23C"/>
    <w:rsid w:val="75EDA383"/>
    <w:rsid w:val="75EE6642"/>
    <w:rsid w:val="75F57622"/>
    <w:rsid w:val="7600DA6D"/>
    <w:rsid w:val="7605E7AB"/>
    <w:rsid w:val="760B7FC9"/>
    <w:rsid w:val="763A6D11"/>
    <w:rsid w:val="764323E5"/>
    <w:rsid w:val="764432C2"/>
    <w:rsid w:val="76486783"/>
    <w:rsid w:val="7654B8DC"/>
    <w:rsid w:val="7656500F"/>
    <w:rsid w:val="765E53D4"/>
    <w:rsid w:val="76621856"/>
    <w:rsid w:val="7673BB3E"/>
    <w:rsid w:val="7674FEF1"/>
    <w:rsid w:val="76890AAD"/>
    <w:rsid w:val="7693D4BA"/>
    <w:rsid w:val="769B188F"/>
    <w:rsid w:val="76AA73DC"/>
    <w:rsid w:val="76AC5E71"/>
    <w:rsid w:val="76B5E0F1"/>
    <w:rsid w:val="76CD2504"/>
    <w:rsid w:val="76DC022B"/>
    <w:rsid w:val="76DE5CFA"/>
    <w:rsid w:val="76E74CBE"/>
    <w:rsid w:val="76E9387E"/>
    <w:rsid w:val="77087E09"/>
    <w:rsid w:val="771173A9"/>
    <w:rsid w:val="7718396D"/>
    <w:rsid w:val="77226904"/>
    <w:rsid w:val="7727A90C"/>
    <w:rsid w:val="772D0BAC"/>
    <w:rsid w:val="7748E267"/>
    <w:rsid w:val="77594A78"/>
    <w:rsid w:val="7771394D"/>
    <w:rsid w:val="77726634"/>
    <w:rsid w:val="77728B6F"/>
    <w:rsid w:val="777A175F"/>
    <w:rsid w:val="777B66C7"/>
    <w:rsid w:val="777D1386"/>
    <w:rsid w:val="778318E5"/>
    <w:rsid w:val="77892727"/>
    <w:rsid w:val="778A2DDE"/>
    <w:rsid w:val="778B5236"/>
    <w:rsid w:val="778FE5BD"/>
    <w:rsid w:val="77903B53"/>
    <w:rsid w:val="779FD33F"/>
    <w:rsid w:val="77A60F64"/>
    <w:rsid w:val="77AA726C"/>
    <w:rsid w:val="77B88289"/>
    <w:rsid w:val="77D615D8"/>
    <w:rsid w:val="77DC8205"/>
    <w:rsid w:val="77DCFFCE"/>
    <w:rsid w:val="77E0081E"/>
    <w:rsid w:val="77EBC4B8"/>
    <w:rsid w:val="77EC5064"/>
    <w:rsid w:val="77F6EF16"/>
    <w:rsid w:val="7813B556"/>
    <w:rsid w:val="78183FA8"/>
    <w:rsid w:val="78219D05"/>
    <w:rsid w:val="7824E0BC"/>
    <w:rsid w:val="782B4DDD"/>
    <w:rsid w:val="782C5A19"/>
    <w:rsid w:val="7837759F"/>
    <w:rsid w:val="7837CBED"/>
    <w:rsid w:val="7852F314"/>
    <w:rsid w:val="786F17F7"/>
    <w:rsid w:val="787132A3"/>
    <w:rsid w:val="787A79BC"/>
    <w:rsid w:val="7880670D"/>
    <w:rsid w:val="78826BB2"/>
    <w:rsid w:val="789AC57C"/>
    <w:rsid w:val="78A00D6B"/>
    <w:rsid w:val="78A3AECC"/>
    <w:rsid w:val="78A7B8FF"/>
    <w:rsid w:val="78B62886"/>
    <w:rsid w:val="78C82471"/>
    <w:rsid w:val="78CB4485"/>
    <w:rsid w:val="78ECC6ED"/>
    <w:rsid w:val="79003FA8"/>
    <w:rsid w:val="7913B1E0"/>
    <w:rsid w:val="79254AED"/>
    <w:rsid w:val="792AC497"/>
    <w:rsid w:val="792B8ACA"/>
    <w:rsid w:val="793820AB"/>
    <w:rsid w:val="7941B253"/>
    <w:rsid w:val="795C42DF"/>
    <w:rsid w:val="7982F248"/>
    <w:rsid w:val="79996206"/>
    <w:rsid w:val="79B7210C"/>
    <w:rsid w:val="79DCF8DF"/>
    <w:rsid w:val="79FD0EAB"/>
    <w:rsid w:val="7A08E06A"/>
    <w:rsid w:val="7A0AE181"/>
    <w:rsid w:val="7A0C1EB6"/>
    <w:rsid w:val="7A17BCAE"/>
    <w:rsid w:val="7A186B04"/>
    <w:rsid w:val="7A203752"/>
    <w:rsid w:val="7A25BE6C"/>
    <w:rsid w:val="7A3AC87F"/>
    <w:rsid w:val="7A3C2C48"/>
    <w:rsid w:val="7A45F566"/>
    <w:rsid w:val="7A4DD0DE"/>
    <w:rsid w:val="7A530CF0"/>
    <w:rsid w:val="7A612099"/>
    <w:rsid w:val="7A61D4B7"/>
    <w:rsid w:val="7A6EA6E9"/>
    <w:rsid w:val="7A7E2A30"/>
    <w:rsid w:val="7A8319B6"/>
    <w:rsid w:val="7A858B74"/>
    <w:rsid w:val="7A87CCF1"/>
    <w:rsid w:val="7A8BF30C"/>
    <w:rsid w:val="7A93FC3D"/>
    <w:rsid w:val="7A95F3C8"/>
    <w:rsid w:val="7A96BF63"/>
    <w:rsid w:val="7A97E7E9"/>
    <w:rsid w:val="7AA55F22"/>
    <w:rsid w:val="7AAAC6BA"/>
    <w:rsid w:val="7AB0328C"/>
    <w:rsid w:val="7AB575BB"/>
    <w:rsid w:val="7AB77F29"/>
    <w:rsid w:val="7ABF6E63"/>
    <w:rsid w:val="7AD6D829"/>
    <w:rsid w:val="7AE47F8D"/>
    <w:rsid w:val="7AE9480F"/>
    <w:rsid w:val="7AECBA3B"/>
    <w:rsid w:val="7AF7E7D6"/>
    <w:rsid w:val="7B01B31F"/>
    <w:rsid w:val="7B0CD574"/>
    <w:rsid w:val="7B0EEADA"/>
    <w:rsid w:val="7B139793"/>
    <w:rsid w:val="7B1F193B"/>
    <w:rsid w:val="7B2198FD"/>
    <w:rsid w:val="7B230797"/>
    <w:rsid w:val="7B38FC12"/>
    <w:rsid w:val="7B51A594"/>
    <w:rsid w:val="7B604D79"/>
    <w:rsid w:val="7B6A3BE5"/>
    <w:rsid w:val="7B867697"/>
    <w:rsid w:val="7B8CFB1A"/>
    <w:rsid w:val="7B90E642"/>
    <w:rsid w:val="7B99C7BA"/>
    <w:rsid w:val="7BA3E9EC"/>
    <w:rsid w:val="7BA98BA0"/>
    <w:rsid w:val="7BA9B391"/>
    <w:rsid w:val="7BACD9C5"/>
    <w:rsid w:val="7BB1BDBD"/>
    <w:rsid w:val="7BB42B14"/>
    <w:rsid w:val="7BBA265B"/>
    <w:rsid w:val="7BC75489"/>
    <w:rsid w:val="7BD76756"/>
    <w:rsid w:val="7BDBA941"/>
    <w:rsid w:val="7BE18FE5"/>
    <w:rsid w:val="7BE45C97"/>
    <w:rsid w:val="7BF07B80"/>
    <w:rsid w:val="7BF6A0DF"/>
    <w:rsid w:val="7BFF6CEE"/>
    <w:rsid w:val="7C0550E3"/>
    <w:rsid w:val="7C1030F1"/>
    <w:rsid w:val="7C1113D7"/>
    <w:rsid w:val="7C15AF3D"/>
    <w:rsid w:val="7C296637"/>
    <w:rsid w:val="7C2F7E22"/>
    <w:rsid w:val="7C3690A3"/>
    <w:rsid w:val="7C4742D1"/>
    <w:rsid w:val="7C511D2A"/>
    <w:rsid w:val="7C61F251"/>
    <w:rsid w:val="7C7847C7"/>
    <w:rsid w:val="7C78BF9C"/>
    <w:rsid w:val="7C795555"/>
    <w:rsid w:val="7C7D65E1"/>
    <w:rsid w:val="7C8D8892"/>
    <w:rsid w:val="7C91FD29"/>
    <w:rsid w:val="7CB6EF34"/>
    <w:rsid w:val="7CBBE697"/>
    <w:rsid w:val="7CC0AE9A"/>
    <w:rsid w:val="7CCC640A"/>
    <w:rsid w:val="7CD78C2F"/>
    <w:rsid w:val="7CFB5D34"/>
    <w:rsid w:val="7D0D58BB"/>
    <w:rsid w:val="7D1C158C"/>
    <w:rsid w:val="7D2AA673"/>
    <w:rsid w:val="7D2E935E"/>
    <w:rsid w:val="7D34993A"/>
    <w:rsid w:val="7D3D84A9"/>
    <w:rsid w:val="7D47BD03"/>
    <w:rsid w:val="7D496A32"/>
    <w:rsid w:val="7D55B051"/>
    <w:rsid w:val="7D589336"/>
    <w:rsid w:val="7D5A8902"/>
    <w:rsid w:val="7D74FCCC"/>
    <w:rsid w:val="7D785B65"/>
    <w:rsid w:val="7D7A49BE"/>
    <w:rsid w:val="7D7A8674"/>
    <w:rsid w:val="7D87C0DC"/>
    <w:rsid w:val="7D896D53"/>
    <w:rsid w:val="7D9476A1"/>
    <w:rsid w:val="7D992817"/>
    <w:rsid w:val="7DA8B664"/>
    <w:rsid w:val="7DAF6D17"/>
    <w:rsid w:val="7DB9D5E7"/>
    <w:rsid w:val="7DBF8138"/>
    <w:rsid w:val="7DC56FF9"/>
    <w:rsid w:val="7DD228C4"/>
    <w:rsid w:val="7DD25D2C"/>
    <w:rsid w:val="7DEAA7F7"/>
    <w:rsid w:val="7DED2221"/>
    <w:rsid w:val="7DEDD1C6"/>
    <w:rsid w:val="7DF3A1A0"/>
    <w:rsid w:val="7DF8B620"/>
    <w:rsid w:val="7DFFCAA0"/>
    <w:rsid w:val="7DFFD64C"/>
    <w:rsid w:val="7E162ECB"/>
    <w:rsid w:val="7E219929"/>
    <w:rsid w:val="7E23719E"/>
    <w:rsid w:val="7E2EB3DA"/>
    <w:rsid w:val="7E2FE988"/>
    <w:rsid w:val="7E314EC7"/>
    <w:rsid w:val="7E397D77"/>
    <w:rsid w:val="7E5798D5"/>
    <w:rsid w:val="7E653C5E"/>
    <w:rsid w:val="7E704106"/>
    <w:rsid w:val="7E75415D"/>
    <w:rsid w:val="7E809021"/>
    <w:rsid w:val="7E9469AB"/>
    <w:rsid w:val="7E9E51EB"/>
    <w:rsid w:val="7EA6D28C"/>
    <w:rsid w:val="7EAD040A"/>
    <w:rsid w:val="7EB0D283"/>
    <w:rsid w:val="7EB78936"/>
    <w:rsid w:val="7EC1FD99"/>
    <w:rsid w:val="7EC661B9"/>
    <w:rsid w:val="7ECA1B47"/>
    <w:rsid w:val="7ED542CD"/>
    <w:rsid w:val="7EE93C0E"/>
    <w:rsid w:val="7EF897E3"/>
    <w:rsid w:val="7F093269"/>
    <w:rsid w:val="7F0AA5FA"/>
    <w:rsid w:val="7F10B182"/>
    <w:rsid w:val="7F189C40"/>
    <w:rsid w:val="7F26AFE9"/>
    <w:rsid w:val="7F270BA3"/>
    <w:rsid w:val="7F3085E9"/>
    <w:rsid w:val="7F458F2A"/>
    <w:rsid w:val="7F4B2A07"/>
    <w:rsid w:val="7F549739"/>
    <w:rsid w:val="7F6D6D40"/>
    <w:rsid w:val="7F6F984F"/>
    <w:rsid w:val="7F759E4E"/>
    <w:rsid w:val="7F7C9DC2"/>
    <w:rsid w:val="7F833CED"/>
    <w:rsid w:val="7F88FD44"/>
    <w:rsid w:val="7F99B2CA"/>
    <w:rsid w:val="7F9B577B"/>
    <w:rsid w:val="7F9DCF59"/>
    <w:rsid w:val="7FA6D99B"/>
    <w:rsid w:val="7FB09AB6"/>
    <w:rsid w:val="7FCB3182"/>
    <w:rsid w:val="7FD02335"/>
    <w:rsid w:val="7FD4837B"/>
    <w:rsid w:val="7FD80EA0"/>
    <w:rsid w:val="7FD8FD2A"/>
    <w:rsid w:val="7FF4C59D"/>
    <w:rsid w:val="7FF5589C"/>
    <w:rsid w:val="7FF74F8B"/>
    <w:rsid w:val="7FFC207B"/>
    <w:rsid w:val="7FFEB3D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88F86"/>
  <w15:chartTrackingRefBased/>
  <w15:docId w15:val="{6DB6A612-A902-40A2-BA58-953E71D3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9A"/>
    <w:pPr>
      <w:ind w:left="720"/>
      <w:contextualSpacing/>
    </w:pPr>
  </w:style>
  <w:style w:type="table" w:styleId="TableGrid">
    <w:name w:val="Table Grid"/>
    <w:basedOn w:val="TableNormal"/>
    <w:uiPriority w:val="39"/>
    <w:rsid w:val="0052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249"/>
    <w:rPr>
      <w:color w:val="0563C1" w:themeColor="hyperlink"/>
      <w:u w:val="single"/>
    </w:rPr>
  </w:style>
  <w:style w:type="character" w:styleId="UnresolvedMention">
    <w:name w:val="Unresolved Mention"/>
    <w:basedOn w:val="DefaultParagraphFont"/>
    <w:uiPriority w:val="99"/>
    <w:semiHidden/>
    <w:unhideWhenUsed/>
    <w:rsid w:val="00263249"/>
    <w:rPr>
      <w:color w:val="605E5C"/>
      <w:shd w:val="clear" w:color="auto" w:fill="E1DFDD"/>
    </w:rPr>
  </w:style>
  <w:style w:type="paragraph" w:styleId="Title">
    <w:name w:val="Title"/>
    <w:basedOn w:val="Normal"/>
    <w:next w:val="Normal"/>
    <w:link w:val="TitleChar"/>
    <w:uiPriority w:val="10"/>
    <w:qFormat/>
    <w:rsid w:val="00810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86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08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0869"/>
  </w:style>
  <w:style w:type="paragraph" w:styleId="Footer">
    <w:name w:val="footer"/>
    <w:basedOn w:val="Normal"/>
    <w:link w:val="FooterChar"/>
    <w:uiPriority w:val="99"/>
    <w:unhideWhenUsed/>
    <w:rsid w:val="008108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0869"/>
  </w:style>
  <w:style w:type="paragraph" w:customStyle="1" w:styleId="paragraph">
    <w:name w:val="paragraph"/>
    <w:basedOn w:val="Normal"/>
    <w:rsid w:val="000D733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DefaultParagraphFont"/>
    <w:rsid w:val="000D7330"/>
  </w:style>
  <w:style w:type="character" w:customStyle="1" w:styleId="eop">
    <w:name w:val="eop"/>
    <w:basedOn w:val="DefaultParagraphFont"/>
    <w:rsid w:val="000D7330"/>
  </w:style>
  <w:style w:type="character" w:customStyle="1" w:styleId="spellingerror">
    <w:name w:val="spellingerror"/>
    <w:basedOn w:val="DefaultParagraphFont"/>
    <w:rsid w:val="000D7330"/>
  </w:style>
  <w:style w:type="character" w:customStyle="1" w:styleId="pagebreaktextspan">
    <w:name w:val="pagebreaktextspan"/>
    <w:basedOn w:val="DefaultParagraphFont"/>
    <w:rsid w:val="000D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8323">
      <w:bodyDiv w:val="1"/>
      <w:marLeft w:val="0"/>
      <w:marRight w:val="0"/>
      <w:marTop w:val="0"/>
      <w:marBottom w:val="0"/>
      <w:divBdr>
        <w:top w:val="none" w:sz="0" w:space="0" w:color="auto"/>
        <w:left w:val="none" w:sz="0" w:space="0" w:color="auto"/>
        <w:bottom w:val="none" w:sz="0" w:space="0" w:color="auto"/>
        <w:right w:val="none" w:sz="0" w:space="0" w:color="auto"/>
      </w:divBdr>
      <w:divsChild>
        <w:div w:id="393043094">
          <w:marLeft w:val="0"/>
          <w:marRight w:val="0"/>
          <w:marTop w:val="0"/>
          <w:marBottom w:val="0"/>
          <w:divBdr>
            <w:top w:val="none" w:sz="0" w:space="0" w:color="auto"/>
            <w:left w:val="none" w:sz="0" w:space="0" w:color="auto"/>
            <w:bottom w:val="none" w:sz="0" w:space="0" w:color="auto"/>
            <w:right w:val="none" w:sz="0" w:space="0" w:color="auto"/>
          </w:divBdr>
        </w:div>
        <w:div w:id="440880605">
          <w:marLeft w:val="0"/>
          <w:marRight w:val="0"/>
          <w:marTop w:val="0"/>
          <w:marBottom w:val="0"/>
          <w:divBdr>
            <w:top w:val="none" w:sz="0" w:space="0" w:color="auto"/>
            <w:left w:val="none" w:sz="0" w:space="0" w:color="auto"/>
            <w:bottom w:val="none" w:sz="0" w:space="0" w:color="auto"/>
            <w:right w:val="none" w:sz="0" w:space="0" w:color="auto"/>
          </w:divBdr>
        </w:div>
        <w:div w:id="581179010">
          <w:marLeft w:val="0"/>
          <w:marRight w:val="0"/>
          <w:marTop w:val="0"/>
          <w:marBottom w:val="0"/>
          <w:divBdr>
            <w:top w:val="none" w:sz="0" w:space="0" w:color="auto"/>
            <w:left w:val="none" w:sz="0" w:space="0" w:color="auto"/>
            <w:bottom w:val="none" w:sz="0" w:space="0" w:color="auto"/>
            <w:right w:val="none" w:sz="0" w:space="0" w:color="auto"/>
          </w:divBdr>
          <w:divsChild>
            <w:div w:id="460805417">
              <w:marLeft w:val="-75"/>
              <w:marRight w:val="0"/>
              <w:marTop w:val="30"/>
              <w:marBottom w:val="30"/>
              <w:divBdr>
                <w:top w:val="none" w:sz="0" w:space="0" w:color="auto"/>
                <w:left w:val="none" w:sz="0" w:space="0" w:color="auto"/>
                <w:bottom w:val="none" w:sz="0" w:space="0" w:color="auto"/>
                <w:right w:val="none" w:sz="0" w:space="0" w:color="auto"/>
              </w:divBdr>
              <w:divsChild>
                <w:div w:id="335231523">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 w:id="380399541">
                  <w:marLeft w:val="0"/>
                  <w:marRight w:val="0"/>
                  <w:marTop w:val="0"/>
                  <w:marBottom w:val="0"/>
                  <w:divBdr>
                    <w:top w:val="none" w:sz="0" w:space="0" w:color="auto"/>
                    <w:left w:val="none" w:sz="0" w:space="0" w:color="auto"/>
                    <w:bottom w:val="none" w:sz="0" w:space="0" w:color="auto"/>
                    <w:right w:val="none" w:sz="0" w:space="0" w:color="auto"/>
                  </w:divBdr>
                  <w:divsChild>
                    <w:div w:id="1834490172">
                      <w:marLeft w:val="0"/>
                      <w:marRight w:val="0"/>
                      <w:marTop w:val="0"/>
                      <w:marBottom w:val="0"/>
                      <w:divBdr>
                        <w:top w:val="none" w:sz="0" w:space="0" w:color="auto"/>
                        <w:left w:val="none" w:sz="0" w:space="0" w:color="auto"/>
                        <w:bottom w:val="none" w:sz="0" w:space="0" w:color="auto"/>
                        <w:right w:val="none" w:sz="0" w:space="0" w:color="auto"/>
                      </w:divBdr>
                    </w:div>
                  </w:divsChild>
                </w:div>
                <w:div w:id="391932241">
                  <w:marLeft w:val="0"/>
                  <w:marRight w:val="0"/>
                  <w:marTop w:val="0"/>
                  <w:marBottom w:val="0"/>
                  <w:divBdr>
                    <w:top w:val="none" w:sz="0" w:space="0" w:color="auto"/>
                    <w:left w:val="none" w:sz="0" w:space="0" w:color="auto"/>
                    <w:bottom w:val="none" w:sz="0" w:space="0" w:color="auto"/>
                    <w:right w:val="none" w:sz="0" w:space="0" w:color="auto"/>
                  </w:divBdr>
                  <w:divsChild>
                    <w:div w:id="1653868492">
                      <w:marLeft w:val="0"/>
                      <w:marRight w:val="0"/>
                      <w:marTop w:val="0"/>
                      <w:marBottom w:val="0"/>
                      <w:divBdr>
                        <w:top w:val="none" w:sz="0" w:space="0" w:color="auto"/>
                        <w:left w:val="none" w:sz="0" w:space="0" w:color="auto"/>
                        <w:bottom w:val="none" w:sz="0" w:space="0" w:color="auto"/>
                        <w:right w:val="none" w:sz="0" w:space="0" w:color="auto"/>
                      </w:divBdr>
                    </w:div>
                  </w:divsChild>
                </w:div>
                <w:div w:id="425229778">
                  <w:marLeft w:val="0"/>
                  <w:marRight w:val="0"/>
                  <w:marTop w:val="0"/>
                  <w:marBottom w:val="0"/>
                  <w:divBdr>
                    <w:top w:val="none" w:sz="0" w:space="0" w:color="auto"/>
                    <w:left w:val="none" w:sz="0" w:space="0" w:color="auto"/>
                    <w:bottom w:val="none" w:sz="0" w:space="0" w:color="auto"/>
                    <w:right w:val="none" w:sz="0" w:space="0" w:color="auto"/>
                  </w:divBdr>
                  <w:divsChild>
                    <w:div w:id="691999436">
                      <w:marLeft w:val="0"/>
                      <w:marRight w:val="0"/>
                      <w:marTop w:val="0"/>
                      <w:marBottom w:val="0"/>
                      <w:divBdr>
                        <w:top w:val="none" w:sz="0" w:space="0" w:color="auto"/>
                        <w:left w:val="none" w:sz="0" w:space="0" w:color="auto"/>
                        <w:bottom w:val="none" w:sz="0" w:space="0" w:color="auto"/>
                        <w:right w:val="none" w:sz="0" w:space="0" w:color="auto"/>
                      </w:divBdr>
                    </w:div>
                  </w:divsChild>
                </w:div>
                <w:div w:id="520554723">
                  <w:marLeft w:val="0"/>
                  <w:marRight w:val="0"/>
                  <w:marTop w:val="0"/>
                  <w:marBottom w:val="0"/>
                  <w:divBdr>
                    <w:top w:val="none" w:sz="0" w:space="0" w:color="auto"/>
                    <w:left w:val="none" w:sz="0" w:space="0" w:color="auto"/>
                    <w:bottom w:val="none" w:sz="0" w:space="0" w:color="auto"/>
                    <w:right w:val="none" w:sz="0" w:space="0" w:color="auto"/>
                  </w:divBdr>
                  <w:divsChild>
                    <w:div w:id="174149788">
                      <w:marLeft w:val="0"/>
                      <w:marRight w:val="0"/>
                      <w:marTop w:val="0"/>
                      <w:marBottom w:val="0"/>
                      <w:divBdr>
                        <w:top w:val="none" w:sz="0" w:space="0" w:color="auto"/>
                        <w:left w:val="none" w:sz="0" w:space="0" w:color="auto"/>
                        <w:bottom w:val="none" w:sz="0" w:space="0" w:color="auto"/>
                        <w:right w:val="none" w:sz="0" w:space="0" w:color="auto"/>
                      </w:divBdr>
                    </w:div>
                    <w:div w:id="656301423">
                      <w:marLeft w:val="0"/>
                      <w:marRight w:val="0"/>
                      <w:marTop w:val="0"/>
                      <w:marBottom w:val="0"/>
                      <w:divBdr>
                        <w:top w:val="none" w:sz="0" w:space="0" w:color="auto"/>
                        <w:left w:val="none" w:sz="0" w:space="0" w:color="auto"/>
                        <w:bottom w:val="none" w:sz="0" w:space="0" w:color="auto"/>
                        <w:right w:val="none" w:sz="0" w:space="0" w:color="auto"/>
                      </w:divBdr>
                    </w:div>
                  </w:divsChild>
                </w:div>
                <w:div w:id="550967669">
                  <w:marLeft w:val="0"/>
                  <w:marRight w:val="0"/>
                  <w:marTop w:val="0"/>
                  <w:marBottom w:val="0"/>
                  <w:divBdr>
                    <w:top w:val="none" w:sz="0" w:space="0" w:color="auto"/>
                    <w:left w:val="none" w:sz="0" w:space="0" w:color="auto"/>
                    <w:bottom w:val="none" w:sz="0" w:space="0" w:color="auto"/>
                    <w:right w:val="none" w:sz="0" w:space="0" w:color="auto"/>
                  </w:divBdr>
                  <w:divsChild>
                    <w:div w:id="2099714894">
                      <w:marLeft w:val="0"/>
                      <w:marRight w:val="0"/>
                      <w:marTop w:val="0"/>
                      <w:marBottom w:val="0"/>
                      <w:divBdr>
                        <w:top w:val="none" w:sz="0" w:space="0" w:color="auto"/>
                        <w:left w:val="none" w:sz="0" w:space="0" w:color="auto"/>
                        <w:bottom w:val="none" w:sz="0" w:space="0" w:color="auto"/>
                        <w:right w:val="none" w:sz="0" w:space="0" w:color="auto"/>
                      </w:divBdr>
                    </w:div>
                  </w:divsChild>
                </w:div>
                <w:div w:id="680207539">
                  <w:marLeft w:val="0"/>
                  <w:marRight w:val="0"/>
                  <w:marTop w:val="0"/>
                  <w:marBottom w:val="0"/>
                  <w:divBdr>
                    <w:top w:val="none" w:sz="0" w:space="0" w:color="auto"/>
                    <w:left w:val="none" w:sz="0" w:space="0" w:color="auto"/>
                    <w:bottom w:val="none" w:sz="0" w:space="0" w:color="auto"/>
                    <w:right w:val="none" w:sz="0" w:space="0" w:color="auto"/>
                  </w:divBdr>
                  <w:divsChild>
                    <w:div w:id="1948611413">
                      <w:marLeft w:val="0"/>
                      <w:marRight w:val="0"/>
                      <w:marTop w:val="0"/>
                      <w:marBottom w:val="0"/>
                      <w:divBdr>
                        <w:top w:val="none" w:sz="0" w:space="0" w:color="auto"/>
                        <w:left w:val="none" w:sz="0" w:space="0" w:color="auto"/>
                        <w:bottom w:val="none" w:sz="0" w:space="0" w:color="auto"/>
                        <w:right w:val="none" w:sz="0" w:space="0" w:color="auto"/>
                      </w:divBdr>
                    </w:div>
                  </w:divsChild>
                </w:div>
                <w:div w:id="755976947">
                  <w:marLeft w:val="0"/>
                  <w:marRight w:val="0"/>
                  <w:marTop w:val="0"/>
                  <w:marBottom w:val="0"/>
                  <w:divBdr>
                    <w:top w:val="none" w:sz="0" w:space="0" w:color="auto"/>
                    <w:left w:val="none" w:sz="0" w:space="0" w:color="auto"/>
                    <w:bottom w:val="none" w:sz="0" w:space="0" w:color="auto"/>
                    <w:right w:val="none" w:sz="0" w:space="0" w:color="auto"/>
                  </w:divBdr>
                  <w:divsChild>
                    <w:div w:id="2015066929">
                      <w:marLeft w:val="0"/>
                      <w:marRight w:val="0"/>
                      <w:marTop w:val="0"/>
                      <w:marBottom w:val="0"/>
                      <w:divBdr>
                        <w:top w:val="none" w:sz="0" w:space="0" w:color="auto"/>
                        <w:left w:val="none" w:sz="0" w:space="0" w:color="auto"/>
                        <w:bottom w:val="none" w:sz="0" w:space="0" w:color="auto"/>
                        <w:right w:val="none" w:sz="0" w:space="0" w:color="auto"/>
                      </w:divBdr>
                    </w:div>
                  </w:divsChild>
                </w:div>
                <w:div w:id="777257477">
                  <w:marLeft w:val="0"/>
                  <w:marRight w:val="0"/>
                  <w:marTop w:val="0"/>
                  <w:marBottom w:val="0"/>
                  <w:divBdr>
                    <w:top w:val="none" w:sz="0" w:space="0" w:color="auto"/>
                    <w:left w:val="none" w:sz="0" w:space="0" w:color="auto"/>
                    <w:bottom w:val="none" w:sz="0" w:space="0" w:color="auto"/>
                    <w:right w:val="none" w:sz="0" w:space="0" w:color="auto"/>
                  </w:divBdr>
                  <w:divsChild>
                    <w:div w:id="1530069140">
                      <w:marLeft w:val="0"/>
                      <w:marRight w:val="0"/>
                      <w:marTop w:val="0"/>
                      <w:marBottom w:val="0"/>
                      <w:divBdr>
                        <w:top w:val="none" w:sz="0" w:space="0" w:color="auto"/>
                        <w:left w:val="none" w:sz="0" w:space="0" w:color="auto"/>
                        <w:bottom w:val="none" w:sz="0" w:space="0" w:color="auto"/>
                        <w:right w:val="none" w:sz="0" w:space="0" w:color="auto"/>
                      </w:divBdr>
                    </w:div>
                  </w:divsChild>
                </w:div>
                <w:div w:id="841161510">
                  <w:marLeft w:val="0"/>
                  <w:marRight w:val="0"/>
                  <w:marTop w:val="0"/>
                  <w:marBottom w:val="0"/>
                  <w:divBdr>
                    <w:top w:val="none" w:sz="0" w:space="0" w:color="auto"/>
                    <w:left w:val="none" w:sz="0" w:space="0" w:color="auto"/>
                    <w:bottom w:val="none" w:sz="0" w:space="0" w:color="auto"/>
                    <w:right w:val="none" w:sz="0" w:space="0" w:color="auto"/>
                  </w:divBdr>
                  <w:divsChild>
                    <w:div w:id="2050951120">
                      <w:marLeft w:val="0"/>
                      <w:marRight w:val="0"/>
                      <w:marTop w:val="0"/>
                      <w:marBottom w:val="0"/>
                      <w:divBdr>
                        <w:top w:val="none" w:sz="0" w:space="0" w:color="auto"/>
                        <w:left w:val="none" w:sz="0" w:space="0" w:color="auto"/>
                        <w:bottom w:val="none" w:sz="0" w:space="0" w:color="auto"/>
                        <w:right w:val="none" w:sz="0" w:space="0" w:color="auto"/>
                      </w:divBdr>
                    </w:div>
                  </w:divsChild>
                </w:div>
                <w:div w:id="908808630">
                  <w:marLeft w:val="0"/>
                  <w:marRight w:val="0"/>
                  <w:marTop w:val="0"/>
                  <w:marBottom w:val="0"/>
                  <w:divBdr>
                    <w:top w:val="none" w:sz="0" w:space="0" w:color="auto"/>
                    <w:left w:val="none" w:sz="0" w:space="0" w:color="auto"/>
                    <w:bottom w:val="none" w:sz="0" w:space="0" w:color="auto"/>
                    <w:right w:val="none" w:sz="0" w:space="0" w:color="auto"/>
                  </w:divBdr>
                  <w:divsChild>
                    <w:div w:id="717893453">
                      <w:marLeft w:val="0"/>
                      <w:marRight w:val="0"/>
                      <w:marTop w:val="0"/>
                      <w:marBottom w:val="0"/>
                      <w:divBdr>
                        <w:top w:val="none" w:sz="0" w:space="0" w:color="auto"/>
                        <w:left w:val="none" w:sz="0" w:space="0" w:color="auto"/>
                        <w:bottom w:val="none" w:sz="0" w:space="0" w:color="auto"/>
                        <w:right w:val="none" w:sz="0" w:space="0" w:color="auto"/>
                      </w:divBdr>
                    </w:div>
                  </w:divsChild>
                </w:div>
                <w:div w:id="932250428">
                  <w:marLeft w:val="0"/>
                  <w:marRight w:val="0"/>
                  <w:marTop w:val="0"/>
                  <w:marBottom w:val="0"/>
                  <w:divBdr>
                    <w:top w:val="none" w:sz="0" w:space="0" w:color="auto"/>
                    <w:left w:val="none" w:sz="0" w:space="0" w:color="auto"/>
                    <w:bottom w:val="none" w:sz="0" w:space="0" w:color="auto"/>
                    <w:right w:val="none" w:sz="0" w:space="0" w:color="auto"/>
                  </w:divBdr>
                  <w:divsChild>
                    <w:div w:id="395015308">
                      <w:marLeft w:val="0"/>
                      <w:marRight w:val="0"/>
                      <w:marTop w:val="0"/>
                      <w:marBottom w:val="0"/>
                      <w:divBdr>
                        <w:top w:val="none" w:sz="0" w:space="0" w:color="auto"/>
                        <w:left w:val="none" w:sz="0" w:space="0" w:color="auto"/>
                        <w:bottom w:val="none" w:sz="0" w:space="0" w:color="auto"/>
                        <w:right w:val="none" w:sz="0" w:space="0" w:color="auto"/>
                      </w:divBdr>
                    </w:div>
                  </w:divsChild>
                </w:div>
                <w:div w:id="936208690">
                  <w:marLeft w:val="0"/>
                  <w:marRight w:val="0"/>
                  <w:marTop w:val="0"/>
                  <w:marBottom w:val="0"/>
                  <w:divBdr>
                    <w:top w:val="none" w:sz="0" w:space="0" w:color="auto"/>
                    <w:left w:val="none" w:sz="0" w:space="0" w:color="auto"/>
                    <w:bottom w:val="none" w:sz="0" w:space="0" w:color="auto"/>
                    <w:right w:val="none" w:sz="0" w:space="0" w:color="auto"/>
                  </w:divBdr>
                  <w:divsChild>
                    <w:div w:id="1526021719">
                      <w:marLeft w:val="0"/>
                      <w:marRight w:val="0"/>
                      <w:marTop w:val="0"/>
                      <w:marBottom w:val="0"/>
                      <w:divBdr>
                        <w:top w:val="none" w:sz="0" w:space="0" w:color="auto"/>
                        <w:left w:val="none" w:sz="0" w:space="0" w:color="auto"/>
                        <w:bottom w:val="none" w:sz="0" w:space="0" w:color="auto"/>
                        <w:right w:val="none" w:sz="0" w:space="0" w:color="auto"/>
                      </w:divBdr>
                    </w:div>
                  </w:divsChild>
                </w:div>
                <w:div w:id="979073241">
                  <w:marLeft w:val="0"/>
                  <w:marRight w:val="0"/>
                  <w:marTop w:val="0"/>
                  <w:marBottom w:val="0"/>
                  <w:divBdr>
                    <w:top w:val="none" w:sz="0" w:space="0" w:color="auto"/>
                    <w:left w:val="none" w:sz="0" w:space="0" w:color="auto"/>
                    <w:bottom w:val="none" w:sz="0" w:space="0" w:color="auto"/>
                    <w:right w:val="none" w:sz="0" w:space="0" w:color="auto"/>
                  </w:divBdr>
                  <w:divsChild>
                    <w:div w:id="964501948">
                      <w:marLeft w:val="0"/>
                      <w:marRight w:val="0"/>
                      <w:marTop w:val="0"/>
                      <w:marBottom w:val="0"/>
                      <w:divBdr>
                        <w:top w:val="none" w:sz="0" w:space="0" w:color="auto"/>
                        <w:left w:val="none" w:sz="0" w:space="0" w:color="auto"/>
                        <w:bottom w:val="none" w:sz="0" w:space="0" w:color="auto"/>
                        <w:right w:val="none" w:sz="0" w:space="0" w:color="auto"/>
                      </w:divBdr>
                    </w:div>
                  </w:divsChild>
                </w:div>
                <w:div w:id="984431767">
                  <w:marLeft w:val="0"/>
                  <w:marRight w:val="0"/>
                  <w:marTop w:val="0"/>
                  <w:marBottom w:val="0"/>
                  <w:divBdr>
                    <w:top w:val="none" w:sz="0" w:space="0" w:color="auto"/>
                    <w:left w:val="none" w:sz="0" w:space="0" w:color="auto"/>
                    <w:bottom w:val="none" w:sz="0" w:space="0" w:color="auto"/>
                    <w:right w:val="none" w:sz="0" w:space="0" w:color="auto"/>
                  </w:divBdr>
                  <w:divsChild>
                    <w:div w:id="1991015951">
                      <w:marLeft w:val="0"/>
                      <w:marRight w:val="0"/>
                      <w:marTop w:val="0"/>
                      <w:marBottom w:val="0"/>
                      <w:divBdr>
                        <w:top w:val="none" w:sz="0" w:space="0" w:color="auto"/>
                        <w:left w:val="none" w:sz="0" w:space="0" w:color="auto"/>
                        <w:bottom w:val="none" w:sz="0" w:space="0" w:color="auto"/>
                        <w:right w:val="none" w:sz="0" w:space="0" w:color="auto"/>
                      </w:divBdr>
                    </w:div>
                  </w:divsChild>
                </w:div>
                <w:div w:id="1011225531">
                  <w:marLeft w:val="0"/>
                  <w:marRight w:val="0"/>
                  <w:marTop w:val="0"/>
                  <w:marBottom w:val="0"/>
                  <w:divBdr>
                    <w:top w:val="none" w:sz="0" w:space="0" w:color="auto"/>
                    <w:left w:val="none" w:sz="0" w:space="0" w:color="auto"/>
                    <w:bottom w:val="none" w:sz="0" w:space="0" w:color="auto"/>
                    <w:right w:val="none" w:sz="0" w:space="0" w:color="auto"/>
                  </w:divBdr>
                  <w:divsChild>
                    <w:div w:id="1245605120">
                      <w:marLeft w:val="0"/>
                      <w:marRight w:val="0"/>
                      <w:marTop w:val="0"/>
                      <w:marBottom w:val="0"/>
                      <w:divBdr>
                        <w:top w:val="none" w:sz="0" w:space="0" w:color="auto"/>
                        <w:left w:val="none" w:sz="0" w:space="0" w:color="auto"/>
                        <w:bottom w:val="none" w:sz="0" w:space="0" w:color="auto"/>
                        <w:right w:val="none" w:sz="0" w:space="0" w:color="auto"/>
                      </w:divBdr>
                    </w:div>
                  </w:divsChild>
                </w:div>
                <w:div w:id="1071197429">
                  <w:marLeft w:val="0"/>
                  <w:marRight w:val="0"/>
                  <w:marTop w:val="0"/>
                  <w:marBottom w:val="0"/>
                  <w:divBdr>
                    <w:top w:val="none" w:sz="0" w:space="0" w:color="auto"/>
                    <w:left w:val="none" w:sz="0" w:space="0" w:color="auto"/>
                    <w:bottom w:val="none" w:sz="0" w:space="0" w:color="auto"/>
                    <w:right w:val="none" w:sz="0" w:space="0" w:color="auto"/>
                  </w:divBdr>
                  <w:divsChild>
                    <w:div w:id="102960607">
                      <w:marLeft w:val="0"/>
                      <w:marRight w:val="0"/>
                      <w:marTop w:val="0"/>
                      <w:marBottom w:val="0"/>
                      <w:divBdr>
                        <w:top w:val="none" w:sz="0" w:space="0" w:color="auto"/>
                        <w:left w:val="none" w:sz="0" w:space="0" w:color="auto"/>
                        <w:bottom w:val="none" w:sz="0" w:space="0" w:color="auto"/>
                        <w:right w:val="none" w:sz="0" w:space="0" w:color="auto"/>
                      </w:divBdr>
                    </w:div>
                  </w:divsChild>
                </w:div>
                <w:div w:id="1172065383">
                  <w:marLeft w:val="0"/>
                  <w:marRight w:val="0"/>
                  <w:marTop w:val="0"/>
                  <w:marBottom w:val="0"/>
                  <w:divBdr>
                    <w:top w:val="none" w:sz="0" w:space="0" w:color="auto"/>
                    <w:left w:val="none" w:sz="0" w:space="0" w:color="auto"/>
                    <w:bottom w:val="none" w:sz="0" w:space="0" w:color="auto"/>
                    <w:right w:val="none" w:sz="0" w:space="0" w:color="auto"/>
                  </w:divBdr>
                  <w:divsChild>
                    <w:div w:id="103235600">
                      <w:marLeft w:val="0"/>
                      <w:marRight w:val="0"/>
                      <w:marTop w:val="0"/>
                      <w:marBottom w:val="0"/>
                      <w:divBdr>
                        <w:top w:val="none" w:sz="0" w:space="0" w:color="auto"/>
                        <w:left w:val="none" w:sz="0" w:space="0" w:color="auto"/>
                        <w:bottom w:val="none" w:sz="0" w:space="0" w:color="auto"/>
                        <w:right w:val="none" w:sz="0" w:space="0" w:color="auto"/>
                      </w:divBdr>
                    </w:div>
                    <w:div w:id="199972260">
                      <w:marLeft w:val="0"/>
                      <w:marRight w:val="0"/>
                      <w:marTop w:val="0"/>
                      <w:marBottom w:val="0"/>
                      <w:divBdr>
                        <w:top w:val="none" w:sz="0" w:space="0" w:color="auto"/>
                        <w:left w:val="none" w:sz="0" w:space="0" w:color="auto"/>
                        <w:bottom w:val="none" w:sz="0" w:space="0" w:color="auto"/>
                        <w:right w:val="none" w:sz="0" w:space="0" w:color="auto"/>
                      </w:divBdr>
                    </w:div>
                  </w:divsChild>
                </w:div>
                <w:div w:id="1265848972">
                  <w:marLeft w:val="0"/>
                  <w:marRight w:val="0"/>
                  <w:marTop w:val="0"/>
                  <w:marBottom w:val="0"/>
                  <w:divBdr>
                    <w:top w:val="none" w:sz="0" w:space="0" w:color="auto"/>
                    <w:left w:val="none" w:sz="0" w:space="0" w:color="auto"/>
                    <w:bottom w:val="none" w:sz="0" w:space="0" w:color="auto"/>
                    <w:right w:val="none" w:sz="0" w:space="0" w:color="auto"/>
                  </w:divBdr>
                  <w:divsChild>
                    <w:div w:id="268007221">
                      <w:marLeft w:val="0"/>
                      <w:marRight w:val="0"/>
                      <w:marTop w:val="0"/>
                      <w:marBottom w:val="0"/>
                      <w:divBdr>
                        <w:top w:val="none" w:sz="0" w:space="0" w:color="auto"/>
                        <w:left w:val="none" w:sz="0" w:space="0" w:color="auto"/>
                        <w:bottom w:val="none" w:sz="0" w:space="0" w:color="auto"/>
                        <w:right w:val="none" w:sz="0" w:space="0" w:color="auto"/>
                      </w:divBdr>
                    </w:div>
                  </w:divsChild>
                </w:div>
                <w:div w:id="1292515283">
                  <w:marLeft w:val="0"/>
                  <w:marRight w:val="0"/>
                  <w:marTop w:val="0"/>
                  <w:marBottom w:val="0"/>
                  <w:divBdr>
                    <w:top w:val="none" w:sz="0" w:space="0" w:color="auto"/>
                    <w:left w:val="none" w:sz="0" w:space="0" w:color="auto"/>
                    <w:bottom w:val="none" w:sz="0" w:space="0" w:color="auto"/>
                    <w:right w:val="none" w:sz="0" w:space="0" w:color="auto"/>
                  </w:divBdr>
                  <w:divsChild>
                    <w:div w:id="1239364934">
                      <w:marLeft w:val="0"/>
                      <w:marRight w:val="0"/>
                      <w:marTop w:val="0"/>
                      <w:marBottom w:val="0"/>
                      <w:divBdr>
                        <w:top w:val="none" w:sz="0" w:space="0" w:color="auto"/>
                        <w:left w:val="none" w:sz="0" w:space="0" w:color="auto"/>
                        <w:bottom w:val="none" w:sz="0" w:space="0" w:color="auto"/>
                        <w:right w:val="none" w:sz="0" w:space="0" w:color="auto"/>
                      </w:divBdr>
                    </w:div>
                    <w:div w:id="1844121896">
                      <w:marLeft w:val="0"/>
                      <w:marRight w:val="0"/>
                      <w:marTop w:val="0"/>
                      <w:marBottom w:val="0"/>
                      <w:divBdr>
                        <w:top w:val="none" w:sz="0" w:space="0" w:color="auto"/>
                        <w:left w:val="none" w:sz="0" w:space="0" w:color="auto"/>
                        <w:bottom w:val="none" w:sz="0" w:space="0" w:color="auto"/>
                        <w:right w:val="none" w:sz="0" w:space="0" w:color="auto"/>
                      </w:divBdr>
                    </w:div>
                  </w:divsChild>
                </w:div>
                <w:div w:id="1293974804">
                  <w:marLeft w:val="0"/>
                  <w:marRight w:val="0"/>
                  <w:marTop w:val="0"/>
                  <w:marBottom w:val="0"/>
                  <w:divBdr>
                    <w:top w:val="none" w:sz="0" w:space="0" w:color="auto"/>
                    <w:left w:val="none" w:sz="0" w:space="0" w:color="auto"/>
                    <w:bottom w:val="none" w:sz="0" w:space="0" w:color="auto"/>
                    <w:right w:val="none" w:sz="0" w:space="0" w:color="auto"/>
                  </w:divBdr>
                  <w:divsChild>
                    <w:div w:id="1065641556">
                      <w:marLeft w:val="0"/>
                      <w:marRight w:val="0"/>
                      <w:marTop w:val="0"/>
                      <w:marBottom w:val="0"/>
                      <w:divBdr>
                        <w:top w:val="none" w:sz="0" w:space="0" w:color="auto"/>
                        <w:left w:val="none" w:sz="0" w:space="0" w:color="auto"/>
                        <w:bottom w:val="none" w:sz="0" w:space="0" w:color="auto"/>
                        <w:right w:val="none" w:sz="0" w:space="0" w:color="auto"/>
                      </w:divBdr>
                    </w:div>
                  </w:divsChild>
                </w:div>
                <w:div w:id="1300107036">
                  <w:marLeft w:val="0"/>
                  <w:marRight w:val="0"/>
                  <w:marTop w:val="0"/>
                  <w:marBottom w:val="0"/>
                  <w:divBdr>
                    <w:top w:val="none" w:sz="0" w:space="0" w:color="auto"/>
                    <w:left w:val="none" w:sz="0" w:space="0" w:color="auto"/>
                    <w:bottom w:val="none" w:sz="0" w:space="0" w:color="auto"/>
                    <w:right w:val="none" w:sz="0" w:space="0" w:color="auto"/>
                  </w:divBdr>
                  <w:divsChild>
                    <w:div w:id="2016765214">
                      <w:marLeft w:val="0"/>
                      <w:marRight w:val="0"/>
                      <w:marTop w:val="0"/>
                      <w:marBottom w:val="0"/>
                      <w:divBdr>
                        <w:top w:val="none" w:sz="0" w:space="0" w:color="auto"/>
                        <w:left w:val="none" w:sz="0" w:space="0" w:color="auto"/>
                        <w:bottom w:val="none" w:sz="0" w:space="0" w:color="auto"/>
                        <w:right w:val="none" w:sz="0" w:space="0" w:color="auto"/>
                      </w:divBdr>
                    </w:div>
                  </w:divsChild>
                </w:div>
                <w:div w:id="1320421660">
                  <w:marLeft w:val="0"/>
                  <w:marRight w:val="0"/>
                  <w:marTop w:val="0"/>
                  <w:marBottom w:val="0"/>
                  <w:divBdr>
                    <w:top w:val="none" w:sz="0" w:space="0" w:color="auto"/>
                    <w:left w:val="none" w:sz="0" w:space="0" w:color="auto"/>
                    <w:bottom w:val="none" w:sz="0" w:space="0" w:color="auto"/>
                    <w:right w:val="none" w:sz="0" w:space="0" w:color="auto"/>
                  </w:divBdr>
                  <w:divsChild>
                    <w:div w:id="1097025296">
                      <w:marLeft w:val="0"/>
                      <w:marRight w:val="0"/>
                      <w:marTop w:val="0"/>
                      <w:marBottom w:val="0"/>
                      <w:divBdr>
                        <w:top w:val="none" w:sz="0" w:space="0" w:color="auto"/>
                        <w:left w:val="none" w:sz="0" w:space="0" w:color="auto"/>
                        <w:bottom w:val="none" w:sz="0" w:space="0" w:color="auto"/>
                        <w:right w:val="none" w:sz="0" w:space="0" w:color="auto"/>
                      </w:divBdr>
                    </w:div>
                  </w:divsChild>
                </w:div>
                <w:div w:id="1343631498">
                  <w:marLeft w:val="0"/>
                  <w:marRight w:val="0"/>
                  <w:marTop w:val="0"/>
                  <w:marBottom w:val="0"/>
                  <w:divBdr>
                    <w:top w:val="none" w:sz="0" w:space="0" w:color="auto"/>
                    <w:left w:val="none" w:sz="0" w:space="0" w:color="auto"/>
                    <w:bottom w:val="none" w:sz="0" w:space="0" w:color="auto"/>
                    <w:right w:val="none" w:sz="0" w:space="0" w:color="auto"/>
                  </w:divBdr>
                  <w:divsChild>
                    <w:div w:id="183133974">
                      <w:marLeft w:val="0"/>
                      <w:marRight w:val="0"/>
                      <w:marTop w:val="0"/>
                      <w:marBottom w:val="0"/>
                      <w:divBdr>
                        <w:top w:val="none" w:sz="0" w:space="0" w:color="auto"/>
                        <w:left w:val="none" w:sz="0" w:space="0" w:color="auto"/>
                        <w:bottom w:val="none" w:sz="0" w:space="0" w:color="auto"/>
                        <w:right w:val="none" w:sz="0" w:space="0" w:color="auto"/>
                      </w:divBdr>
                    </w:div>
                  </w:divsChild>
                </w:div>
                <w:div w:id="1404135077">
                  <w:marLeft w:val="0"/>
                  <w:marRight w:val="0"/>
                  <w:marTop w:val="0"/>
                  <w:marBottom w:val="0"/>
                  <w:divBdr>
                    <w:top w:val="none" w:sz="0" w:space="0" w:color="auto"/>
                    <w:left w:val="none" w:sz="0" w:space="0" w:color="auto"/>
                    <w:bottom w:val="none" w:sz="0" w:space="0" w:color="auto"/>
                    <w:right w:val="none" w:sz="0" w:space="0" w:color="auto"/>
                  </w:divBdr>
                  <w:divsChild>
                    <w:div w:id="2036148065">
                      <w:marLeft w:val="0"/>
                      <w:marRight w:val="0"/>
                      <w:marTop w:val="0"/>
                      <w:marBottom w:val="0"/>
                      <w:divBdr>
                        <w:top w:val="none" w:sz="0" w:space="0" w:color="auto"/>
                        <w:left w:val="none" w:sz="0" w:space="0" w:color="auto"/>
                        <w:bottom w:val="none" w:sz="0" w:space="0" w:color="auto"/>
                        <w:right w:val="none" w:sz="0" w:space="0" w:color="auto"/>
                      </w:divBdr>
                    </w:div>
                  </w:divsChild>
                </w:div>
                <w:div w:id="1470174748">
                  <w:marLeft w:val="0"/>
                  <w:marRight w:val="0"/>
                  <w:marTop w:val="0"/>
                  <w:marBottom w:val="0"/>
                  <w:divBdr>
                    <w:top w:val="none" w:sz="0" w:space="0" w:color="auto"/>
                    <w:left w:val="none" w:sz="0" w:space="0" w:color="auto"/>
                    <w:bottom w:val="none" w:sz="0" w:space="0" w:color="auto"/>
                    <w:right w:val="none" w:sz="0" w:space="0" w:color="auto"/>
                  </w:divBdr>
                  <w:divsChild>
                    <w:div w:id="830826902">
                      <w:marLeft w:val="0"/>
                      <w:marRight w:val="0"/>
                      <w:marTop w:val="0"/>
                      <w:marBottom w:val="0"/>
                      <w:divBdr>
                        <w:top w:val="none" w:sz="0" w:space="0" w:color="auto"/>
                        <w:left w:val="none" w:sz="0" w:space="0" w:color="auto"/>
                        <w:bottom w:val="none" w:sz="0" w:space="0" w:color="auto"/>
                        <w:right w:val="none" w:sz="0" w:space="0" w:color="auto"/>
                      </w:divBdr>
                    </w:div>
                  </w:divsChild>
                </w:div>
                <w:div w:id="1525049694">
                  <w:marLeft w:val="0"/>
                  <w:marRight w:val="0"/>
                  <w:marTop w:val="0"/>
                  <w:marBottom w:val="0"/>
                  <w:divBdr>
                    <w:top w:val="none" w:sz="0" w:space="0" w:color="auto"/>
                    <w:left w:val="none" w:sz="0" w:space="0" w:color="auto"/>
                    <w:bottom w:val="none" w:sz="0" w:space="0" w:color="auto"/>
                    <w:right w:val="none" w:sz="0" w:space="0" w:color="auto"/>
                  </w:divBdr>
                  <w:divsChild>
                    <w:div w:id="47607438">
                      <w:marLeft w:val="0"/>
                      <w:marRight w:val="0"/>
                      <w:marTop w:val="0"/>
                      <w:marBottom w:val="0"/>
                      <w:divBdr>
                        <w:top w:val="none" w:sz="0" w:space="0" w:color="auto"/>
                        <w:left w:val="none" w:sz="0" w:space="0" w:color="auto"/>
                        <w:bottom w:val="none" w:sz="0" w:space="0" w:color="auto"/>
                        <w:right w:val="none" w:sz="0" w:space="0" w:color="auto"/>
                      </w:divBdr>
                    </w:div>
                  </w:divsChild>
                </w:div>
                <w:div w:id="1610426972">
                  <w:marLeft w:val="0"/>
                  <w:marRight w:val="0"/>
                  <w:marTop w:val="0"/>
                  <w:marBottom w:val="0"/>
                  <w:divBdr>
                    <w:top w:val="none" w:sz="0" w:space="0" w:color="auto"/>
                    <w:left w:val="none" w:sz="0" w:space="0" w:color="auto"/>
                    <w:bottom w:val="none" w:sz="0" w:space="0" w:color="auto"/>
                    <w:right w:val="none" w:sz="0" w:space="0" w:color="auto"/>
                  </w:divBdr>
                  <w:divsChild>
                    <w:div w:id="912547876">
                      <w:marLeft w:val="0"/>
                      <w:marRight w:val="0"/>
                      <w:marTop w:val="0"/>
                      <w:marBottom w:val="0"/>
                      <w:divBdr>
                        <w:top w:val="none" w:sz="0" w:space="0" w:color="auto"/>
                        <w:left w:val="none" w:sz="0" w:space="0" w:color="auto"/>
                        <w:bottom w:val="none" w:sz="0" w:space="0" w:color="auto"/>
                        <w:right w:val="none" w:sz="0" w:space="0" w:color="auto"/>
                      </w:divBdr>
                    </w:div>
                    <w:div w:id="1713454207">
                      <w:marLeft w:val="0"/>
                      <w:marRight w:val="0"/>
                      <w:marTop w:val="0"/>
                      <w:marBottom w:val="0"/>
                      <w:divBdr>
                        <w:top w:val="none" w:sz="0" w:space="0" w:color="auto"/>
                        <w:left w:val="none" w:sz="0" w:space="0" w:color="auto"/>
                        <w:bottom w:val="none" w:sz="0" w:space="0" w:color="auto"/>
                        <w:right w:val="none" w:sz="0" w:space="0" w:color="auto"/>
                      </w:divBdr>
                    </w:div>
                  </w:divsChild>
                </w:div>
                <w:div w:id="1673802772">
                  <w:marLeft w:val="0"/>
                  <w:marRight w:val="0"/>
                  <w:marTop w:val="0"/>
                  <w:marBottom w:val="0"/>
                  <w:divBdr>
                    <w:top w:val="none" w:sz="0" w:space="0" w:color="auto"/>
                    <w:left w:val="none" w:sz="0" w:space="0" w:color="auto"/>
                    <w:bottom w:val="none" w:sz="0" w:space="0" w:color="auto"/>
                    <w:right w:val="none" w:sz="0" w:space="0" w:color="auto"/>
                  </w:divBdr>
                  <w:divsChild>
                    <w:div w:id="619411627">
                      <w:marLeft w:val="0"/>
                      <w:marRight w:val="0"/>
                      <w:marTop w:val="0"/>
                      <w:marBottom w:val="0"/>
                      <w:divBdr>
                        <w:top w:val="none" w:sz="0" w:space="0" w:color="auto"/>
                        <w:left w:val="none" w:sz="0" w:space="0" w:color="auto"/>
                        <w:bottom w:val="none" w:sz="0" w:space="0" w:color="auto"/>
                        <w:right w:val="none" w:sz="0" w:space="0" w:color="auto"/>
                      </w:divBdr>
                    </w:div>
                    <w:div w:id="1603415765">
                      <w:marLeft w:val="0"/>
                      <w:marRight w:val="0"/>
                      <w:marTop w:val="0"/>
                      <w:marBottom w:val="0"/>
                      <w:divBdr>
                        <w:top w:val="none" w:sz="0" w:space="0" w:color="auto"/>
                        <w:left w:val="none" w:sz="0" w:space="0" w:color="auto"/>
                        <w:bottom w:val="none" w:sz="0" w:space="0" w:color="auto"/>
                        <w:right w:val="none" w:sz="0" w:space="0" w:color="auto"/>
                      </w:divBdr>
                    </w:div>
                  </w:divsChild>
                </w:div>
                <w:div w:id="1746680592">
                  <w:marLeft w:val="0"/>
                  <w:marRight w:val="0"/>
                  <w:marTop w:val="0"/>
                  <w:marBottom w:val="0"/>
                  <w:divBdr>
                    <w:top w:val="none" w:sz="0" w:space="0" w:color="auto"/>
                    <w:left w:val="none" w:sz="0" w:space="0" w:color="auto"/>
                    <w:bottom w:val="none" w:sz="0" w:space="0" w:color="auto"/>
                    <w:right w:val="none" w:sz="0" w:space="0" w:color="auto"/>
                  </w:divBdr>
                  <w:divsChild>
                    <w:div w:id="1362364376">
                      <w:marLeft w:val="0"/>
                      <w:marRight w:val="0"/>
                      <w:marTop w:val="0"/>
                      <w:marBottom w:val="0"/>
                      <w:divBdr>
                        <w:top w:val="none" w:sz="0" w:space="0" w:color="auto"/>
                        <w:left w:val="none" w:sz="0" w:space="0" w:color="auto"/>
                        <w:bottom w:val="none" w:sz="0" w:space="0" w:color="auto"/>
                        <w:right w:val="none" w:sz="0" w:space="0" w:color="auto"/>
                      </w:divBdr>
                    </w:div>
                  </w:divsChild>
                </w:div>
                <w:div w:id="1755126871">
                  <w:marLeft w:val="0"/>
                  <w:marRight w:val="0"/>
                  <w:marTop w:val="0"/>
                  <w:marBottom w:val="0"/>
                  <w:divBdr>
                    <w:top w:val="none" w:sz="0" w:space="0" w:color="auto"/>
                    <w:left w:val="none" w:sz="0" w:space="0" w:color="auto"/>
                    <w:bottom w:val="none" w:sz="0" w:space="0" w:color="auto"/>
                    <w:right w:val="none" w:sz="0" w:space="0" w:color="auto"/>
                  </w:divBdr>
                  <w:divsChild>
                    <w:div w:id="609240691">
                      <w:marLeft w:val="0"/>
                      <w:marRight w:val="0"/>
                      <w:marTop w:val="0"/>
                      <w:marBottom w:val="0"/>
                      <w:divBdr>
                        <w:top w:val="none" w:sz="0" w:space="0" w:color="auto"/>
                        <w:left w:val="none" w:sz="0" w:space="0" w:color="auto"/>
                        <w:bottom w:val="none" w:sz="0" w:space="0" w:color="auto"/>
                        <w:right w:val="none" w:sz="0" w:space="0" w:color="auto"/>
                      </w:divBdr>
                    </w:div>
                    <w:div w:id="1280724643">
                      <w:marLeft w:val="0"/>
                      <w:marRight w:val="0"/>
                      <w:marTop w:val="0"/>
                      <w:marBottom w:val="0"/>
                      <w:divBdr>
                        <w:top w:val="none" w:sz="0" w:space="0" w:color="auto"/>
                        <w:left w:val="none" w:sz="0" w:space="0" w:color="auto"/>
                        <w:bottom w:val="none" w:sz="0" w:space="0" w:color="auto"/>
                        <w:right w:val="none" w:sz="0" w:space="0" w:color="auto"/>
                      </w:divBdr>
                    </w:div>
                  </w:divsChild>
                </w:div>
                <w:div w:id="1778871397">
                  <w:marLeft w:val="0"/>
                  <w:marRight w:val="0"/>
                  <w:marTop w:val="0"/>
                  <w:marBottom w:val="0"/>
                  <w:divBdr>
                    <w:top w:val="none" w:sz="0" w:space="0" w:color="auto"/>
                    <w:left w:val="none" w:sz="0" w:space="0" w:color="auto"/>
                    <w:bottom w:val="none" w:sz="0" w:space="0" w:color="auto"/>
                    <w:right w:val="none" w:sz="0" w:space="0" w:color="auto"/>
                  </w:divBdr>
                  <w:divsChild>
                    <w:div w:id="982392780">
                      <w:marLeft w:val="0"/>
                      <w:marRight w:val="0"/>
                      <w:marTop w:val="0"/>
                      <w:marBottom w:val="0"/>
                      <w:divBdr>
                        <w:top w:val="none" w:sz="0" w:space="0" w:color="auto"/>
                        <w:left w:val="none" w:sz="0" w:space="0" w:color="auto"/>
                        <w:bottom w:val="none" w:sz="0" w:space="0" w:color="auto"/>
                        <w:right w:val="none" w:sz="0" w:space="0" w:color="auto"/>
                      </w:divBdr>
                    </w:div>
                  </w:divsChild>
                </w:div>
                <w:div w:id="2035763315">
                  <w:marLeft w:val="0"/>
                  <w:marRight w:val="0"/>
                  <w:marTop w:val="0"/>
                  <w:marBottom w:val="0"/>
                  <w:divBdr>
                    <w:top w:val="none" w:sz="0" w:space="0" w:color="auto"/>
                    <w:left w:val="none" w:sz="0" w:space="0" w:color="auto"/>
                    <w:bottom w:val="none" w:sz="0" w:space="0" w:color="auto"/>
                    <w:right w:val="none" w:sz="0" w:space="0" w:color="auto"/>
                  </w:divBdr>
                  <w:divsChild>
                    <w:div w:id="1176189706">
                      <w:marLeft w:val="0"/>
                      <w:marRight w:val="0"/>
                      <w:marTop w:val="0"/>
                      <w:marBottom w:val="0"/>
                      <w:divBdr>
                        <w:top w:val="none" w:sz="0" w:space="0" w:color="auto"/>
                        <w:left w:val="none" w:sz="0" w:space="0" w:color="auto"/>
                        <w:bottom w:val="none" w:sz="0" w:space="0" w:color="auto"/>
                        <w:right w:val="none" w:sz="0" w:space="0" w:color="auto"/>
                      </w:divBdr>
                    </w:div>
                  </w:divsChild>
                </w:div>
                <w:div w:id="2077819306">
                  <w:marLeft w:val="0"/>
                  <w:marRight w:val="0"/>
                  <w:marTop w:val="0"/>
                  <w:marBottom w:val="0"/>
                  <w:divBdr>
                    <w:top w:val="none" w:sz="0" w:space="0" w:color="auto"/>
                    <w:left w:val="none" w:sz="0" w:space="0" w:color="auto"/>
                    <w:bottom w:val="none" w:sz="0" w:space="0" w:color="auto"/>
                    <w:right w:val="none" w:sz="0" w:space="0" w:color="auto"/>
                  </w:divBdr>
                  <w:divsChild>
                    <w:div w:id="1340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5423">
          <w:marLeft w:val="0"/>
          <w:marRight w:val="0"/>
          <w:marTop w:val="0"/>
          <w:marBottom w:val="0"/>
          <w:divBdr>
            <w:top w:val="none" w:sz="0" w:space="0" w:color="auto"/>
            <w:left w:val="none" w:sz="0" w:space="0" w:color="auto"/>
            <w:bottom w:val="none" w:sz="0" w:space="0" w:color="auto"/>
            <w:right w:val="none" w:sz="0" w:space="0" w:color="auto"/>
          </w:divBdr>
          <w:divsChild>
            <w:div w:id="1305742672">
              <w:marLeft w:val="-75"/>
              <w:marRight w:val="0"/>
              <w:marTop w:val="30"/>
              <w:marBottom w:val="30"/>
              <w:divBdr>
                <w:top w:val="none" w:sz="0" w:space="0" w:color="auto"/>
                <w:left w:val="none" w:sz="0" w:space="0" w:color="auto"/>
                <w:bottom w:val="none" w:sz="0" w:space="0" w:color="auto"/>
                <w:right w:val="none" w:sz="0" w:space="0" w:color="auto"/>
              </w:divBdr>
              <w:divsChild>
                <w:div w:id="72120945">
                  <w:marLeft w:val="0"/>
                  <w:marRight w:val="0"/>
                  <w:marTop w:val="0"/>
                  <w:marBottom w:val="0"/>
                  <w:divBdr>
                    <w:top w:val="none" w:sz="0" w:space="0" w:color="auto"/>
                    <w:left w:val="none" w:sz="0" w:space="0" w:color="auto"/>
                    <w:bottom w:val="none" w:sz="0" w:space="0" w:color="auto"/>
                    <w:right w:val="none" w:sz="0" w:space="0" w:color="auto"/>
                  </w:divBdr>
                  <w:divsChild>
                    <w:div w:id="1205288831">
                      <w:marLeft w:val="0"/>
                      <w:marRight w:val="0"/>
                      <w:marTop w:val="0"/>
                      <w:marBottom w:val="0"/>
                      <w:divBdr>
                        <w:top w:val="none" w:sz="0" w:space="0" w:color="auto"/>
                        <w:left w:val="none" w:sz="0" w:space="0" w:color="auto"/>
                        <w:bottom w:val="none" w:sz="0" w:space="0" w:color="auto"/>
                        <w:right w:val="none" w:sz="0" w:space="0" w:color="auto"/>
                      </w:divBdr>
                    </w:div>
                  </w:divsChild>
                </w:div>
                <w:div w:id="161816620">
                  <w:marLeft w:val="0"/>
                  <w:marRight w:val="0"/>
                  <w:marTop w:val="0"/>
                  <w:marBottom w:val="0"/>
                  <w:divBdr>
                    <w:top w:val="none" w:sz="0" w:space="0" w:color="auto"/>
                    <w:left w:val="none" w:sz="0" w:space="0" w:color="auto"/>
                    <w:bottom w:val="none" w:sz="0" w:space="0" w:color="auto"/>
                    <w:right w:val="none" w:sz="0" w:space="0" w:color="auto"/>
                  </w:divBdr>
                  <w:divsChild>
                    <w:div w:id="776754319">
                      <w:marLeft w:val="0"/>
                      <w:marRight w:val="0"/>
                      <w:marTop w:val="0"/>
                      <w:marBottom w:val="0"/>
                      <w:divBdr>
                        <w:top w:val="none" w:sz="0" w:space="0" w:color="auto"/>
                        <w:left w:val="none" w:sz="0" w:space="0" w:color="auto"/>
                        <w:bottom w:val="none" w:sz="0" w:space="0" w:color="auto"/>
                        <w:right w:val="none" w:sz="0" w:space="0" w:color="auto"/>
                      </w:divBdr>
                    </w:div>
                  </w:divsChild>
                </w:div>
                <w:div w:id="179006835">
                  <w:marLeft w:val="0"/>
                  <w:marRight w:val="0"/>
                  <w:marTop w:val="0"/>
                  <w:marBottom w:val="0"/>
                  <w:divBdr>
                    <w:top w:val="none" w:sz="0" w:space="0" w:color="auto"/>
                    <w:left w:val="none" w:sz="0" w:space="0" w:color="auto"/>
                    <w:bottom w:val="none" w:sz="0" w:space="0" w:color="auto"/>
                    <w:right w:val="none" w:sz="0" w:space="0" w:color="auto"/>
                  </w:divBdr>
                  <w:divsChild>
                    <w:div w:id="1716733450">
                      <w:marLeft w:val="0"/>
                      <w:marRight w:val="0"/>
                      <w:marTop w:val="0"/>
                      <w:marBottom w:val="0"/>
                      <w:divBdr>
                        <w:top w:val="none" w:sz="0" w:space="0" w:color="auto"/>
                        <w:left w:val="none" w:sz="0" w:space="0" w:color="auto"/>
                        <w:bottom w:val="none" w:sz="0" w:space="0" w:color="auto"/>
                        <w:right w:val="none" w:sz="0" w:space="0" w:color="auto"/>
                      </w:divBdr>
                    </w:div>
                  </w:divsChild>
                </w:div>
                <w:div w:id="180095418">
                  <w:marLeft w:val="0"/>
                  <w:marRight w:val="0"/>
                  <w:marTop w:val="0"/>
                  <w:marBottom w:val="0"/>
                  <w:divBdr>
                    <w:top w:val="none" w:sz="0" w:space="0" w:color="auto"/>
                    <w:left w:val="none" w:sz="0" w:space="0" w:color="auto"/>
                    <w:bottom w:val="none" w:sz="0" w:space="0" w:color="auto"/>
                    <w:right w:val="none" w:sz="0" w:space="0" w:color="auto"/>
                  </w:divBdr>
                  <w:divsChild>
                    <w:div w:id="1409308381">
                      <w:marLeft w:val="0"/>
                      <w:marRight w:val="0"/>
                      <w:marTop w:val="0"/>
                      <w:marBottom w:val="0"/>
                      <w:divBdr>
                        <w:top w:val="none" w:sz="0" w:space="0" w:color="auto"/>
                        <w:left w:val="none" w:sz="0" w:space="0" w:color="auto"/>
                        <w:bottom w:val="none" w:sz="0" w:space="0" w:color="auto"/>
                        <w:right w:val="none" w:sz="0" w:space="0" w:color="auto"/>
                      </w:divBdr>
                    </w:div>
                  </w:divsChild>
                </w:div>
                <w:div w:id="223495615">
                  <w:marLeft w:val="0"/>
                  <w:marRight w:val="0"/>
                  <w:marTop w:val="0"/>
                  <w:marBottom w:val="0"/>
                  <w:divBdr>
                    <w:top w:val="none" w:sz="0" w:space="0" w:color="auto"/>
                    <w:left w:val="none" w:sz="0" w:space="0" w:color="auto"/>
                    <w:bottom w:val="none" w:sz="0" w:space="0" w:color="auto"/>
                    <w:right w:val="none" w:sz="0" w:space="0" w:color="auto"/>
                  </w:divBdr>
                  <w:divsChild>
                    <w:div w:id="1253514592">
                      <w:marLeft w:val="0"/>
                      <w:marRight w:val="0"/>
                      <w:marTop w:val="0"/>
                      <w:marBottom w:val="0"/>
                      <w:divBdr>
                        <w:top w:val="none" w:sz="0" w:space="0" w:color="auto"/>
                        <w:left w:val="none" w:sz="0" w:space="0" w:color="auto"/>
                        <w:bottom w:val="none" w:sz="0" w:space="0" w:color="auto"/>
                        <w:right w:val="none" w:sz="0" w:space="0" w:color="auto"/>
                      </w:divBdr>
                    </w:div>
                  </w:divsChild>
                </w:div>
                <w:div w:id="481625779">
                  <w:marLeft w:val="0"/>
                  <w:marRight w:val="0"/>
                  <w:marTop w:val="0"/>
                  <w:marBottom w:val="0"/>
                  <w:divBdr>
                    <w:top w:val="none" w:sz="0" w:space="0" w:color="auto"/>
                    <w:left w:val="none" w:sz="0" w:space="0" w:color="auto"/>
                    <w:bottom w:val="none" w:sz="0" w:space="0" w:color="auto"/>
                    <w:right w:val="none" w:sz="0" w:space="0" w:color="auto"/>
                  </w:divBdr>
                  <w:divsChild>
                    <w:div w:id="184901946">
                      <w:marLeft w:val="0"/>
                      <w:marRight w:val="0"/>
                      <w:marTop w:val="0"/>
                      <w:marBottom w:val="0"/>
                      <w:divBdr>
                        <w:top w:val="none" w:sz="0" w:space="0" w:color="auto"/>
                        <w:left w:val="none" w:sz="0" w:space="0" w:color="auto"/>
                        <w:bottom w:val="none" w:sz="0" w:space="0" w:color="auto"/>
                        <w:right w:val="none" w:sz="0" w:space="0" w:color="auto"/>
                      </w:divBdr>
                    </w:div>
                  </w:divsChild>
                </w:div>
                <w:div w:id="621116475">
                  <w:marLeft w:val="0"/>
                  <w:marRight w:val="0"/>
                  <w:marTop w:val="0"/>
                  <w:marBottom w:val="0"/>
                  <w:divBdr>
                    <w:top w:val="none" w:sz="0" w:space="0" w:color="auto"/>
                    <w:left w:val="none" w:sz="0" w:space="0" w:color="auto"/>
                    <w:bottom w:val="none" w:sz="0" w:space="0" w:color="auto"/>
                    <w:right w:val="none" w:sz="0" w:space="0" w:color="auto"/>
                  </w:divBdr>
                  <w:divsChild>
                    <w:div w:id="194389432">
                      <w:marLeft w:val="0"/>
                      <w:marRight w:val="0"/>
                      <w:marTop w:val="0"/>
                      <w:marBottom w:val="0"/>
                      <w:divBdr>
                        <w:top w:val="none" w:sz="0" w:space="0" w:color="auto"/>
                        <w:left w:val="none" w:sz="0" w:space="0" w:color="auto"/>
                        <w:bottom w:val="none" w:sz="0" w:space="0" w:color="auto"/>
                        <w:right w:val="none" w:sz="0" w:space="0" w:color="auto"/>
                      </w:divBdr>
                    </w:div>
                  </w:divsChild>
                </w:div>
                <w:div w:id="676230238">
                  <w:marLeft w:val="0"/>
                  <w:marRight w:val="0"/>
                  <w:marTop w:val="0"/>
                  <w:marBottom w:val="0"/>
                  <w:divBdr>
                    <w:top w:val="none" w:sz="0" w:space="0" w:color="auto"/>
                    <w:left w:val="none" w:sz="0" w:space="0" w:color="auto"/>
                    <w:bottom w:val="none" w:sz="0" w:space="0" w:color="auto"/>
                    <w:right w:val="none" w:sz="0" w:space="0" w:color="auto"/>
                  </w:divBdr>
                  <w:divsChild>
                    <w:div w:id="1924299282">
                      <w:marLeft w:val="0"/>
                      <w:marRight w:val="0"/>
                      <w:marTop w:val="0"/>
                      <w:marBottom w:val="0"/>
                      <w:divBdr>
                        <w:top w:val="none" w:sz="0" w:space="0" w:color="auto"/>
                        <w:left w:val="none" w:sz="0" w:space="0" w:color="auto"/>
                        <w:bottom w:val="none" w:sz="0" w:space="0" w:color="auto"/>
                        <w:right w:val="none" w:sz="0" w:space="0" w:color="auto"/>
                      </w:divBdr>
                    </w:div>
                  </w:divsChild>
                </w:div>
                <w:div w:id="790054899">
                  <w:marLeft w:val="0"/>
                  <w:marRight w:val="0"/>
                  <w:marTop w:val="0"/>
                  <w:marBottom w:val="0"/>
                  <w:divBdr>
                    <w:top w:val="none" w:sz="0" w:space="0" w:color="auto"/>
                    <w:left w:val="none" w:sz="0" w:space="0" w:color="auto"/>
                    <w:bottom w:val="none" w:sz="0" w:space="0" w:color="auto"/>
                    <w:right w:val="none" w:sz="0" w:space="0" w:color="auto"/>
                  </w:divBdr>
                  <w:divsChild>
                    <w:div w:id="495146448">
                      <w:marLeft w:val="0"/>
                      <w:marRight w:val="0"/>
                      <w:marTop w:val="0"/>
                      <w:marBottom w:val="0"/>
                      <w:divBdr>
                        <w:top w:val="none" w:sz="0" w:space="0" w:color="auto"/>
                        <w:left w:val="none" w:sz="0" w:space="0" w:color="auto"/>
                        <w:bottom w:val="none" w:sz="0" w:space="0" w:color="auto"/>
                        <w:right w:val="none" w:sz="0" w:space="0" w:color="auto"/>
                      </w:divBdr>
                    </w:div>
                  </w:divsChild>
                </w:div>
                <w:div w:id="797336969">
                  <w:marLeft w:val="0"/>
                  <w:marRight w:val="0"/>
                  <w:marTop w:val="0"/>
                  <w:marBottom w:val="0"/>
                  <w:divBdr>
                    <w:top w:val="none" w:sz="0" w:space="0" w:color="auto"/>
                    <w:left w:val="none" w:sz="0" w:space="0" w:color="auto"/>
                    <w:bottom w:val="none" w:sz="0" w:space="0" w:color="auto"/>
                    <w:right w:val="none" w:sz="0" w:space="0" w:color="auto"/>
                  </w:divBdr>
                  <w:divsChild>
                    <w:div w:id="208228452">
                      <w:marLeft w:val="0"/>
                      <w:marRight w:val="0"/>
                      <w:marTop w:val="0"/>
                      <w:marBottom w:val="0"/>
                      <w:divBdr>
                        <w:top w:val="none" w:sz="0" w:space="0" w:color="auto"/>
                        <w:left w:val="none" w:sz="0" w:space="0" w:color="auto"/>
                        <w:bottom w:val="none" w:sz="0" w:space="0" w:color="auto"/>
                        <w:right w:val="none" w:sz="0" w:space="0" w:color="auto"/>
                      </w:divBdr>
                    </w:div>
                  </w:divsChild>
                </w:div>
                <w:div w:id="964965765">
                  <w:marLeft w:val="0"/>
                  <w:marRight w:val="0"/>
                  <w:marTop w:val="0"/>
                  <w:marBottom w:val="0"/>
                  <w:divBdr>
                    <w:top w:val="none" w:sz="0" w:space="0" w:color="auto"/>
                    <w:left w:val="none" w:sz="0" w:space="0" w:color="auto"/>
                    <w:bottom w:val="none" w:sz="0" w:space="0" w:color="auto"/>
                    <w:right w:val="none" w:sz="0" w:space="0" w:color="auto"/>
                  </w:divBdr>
                  <w:divsChild>
                    <w:div w:id="1870679160">
                      <w:marLeft w:val="0"/>
                      <w:marRight w:val="0"/>
                      <w:marTop w:val="0"/>
                      <w:marBottom w:val="0"/>
                      <w:divBdr>
                        <w:top w:val="none" w:sz="0" w:space="0" w:color="auto"/>
                        <w:left w:val="none" w:sz="0" w:space="0" w:color="auto"/>
                        <w:bottom w:val="none" w:sz="0" w:space="0" w:color="auto"/>
                        <w:right w:val="none" w:sz="0" w:space="0" w:color="auto"/>
                      </w:divBdr>
                    </w:div>
                  </w:divsChild>
                </w:div>
                <w:div w:id="1022513168">
                  <w:marLeft w:val="0"/>
                  <w:marRight w:val="0"/>
                  <w:marTop w:val="0"/>
                  <w:marBottom w:val="0"/>
                  <w:divBdr>
                    <w:top w:val="none" w:sz="0" w:space="0" w:color="auto"/>
                    <w:left w:val="none" w:sz="0" w:space="0" w:color="auto"/>
                    <w:bottom w:val="none" w:sz="0" w:space="0" w:color="auto"/>
                    <w:right w:val="none" w:sz="0" w:space="0" w:color="auto"/>
                  </w:divBdr>
                  <w:divsChild>
                    <w:div w:id="496841830">
                      <w:marLeft w:val="0"/>
                      <w:marRight w:val="0"/>
                      <w:marTop w:val="0"/>
                      <w:marBottom w:val="0"/>
                      <w:divBdr>
                        <w:top w:val="none" w:sz="0" w:space="0" w:color="auto"/>
                        <w:left w:val="none" w:sz="0" w:space="0" w:color="auto"/>
                        <w:bottom w:val="none" w:sz="0" w:space="0" w:color="auto"/>
                        <w:right w:val="none" w:sz="0" w:space="0" w:color="auto"/>
                      </w:divBdr>
                    </w:div>
                  </w:divsChild>
                </w:div>
                <w:div w:id="1240946238">
                  <w:marLeft w:val="0"/>
                  <w:marRight w:val="0"/>
                  <w:marTop w:val="0"/>
                  <w:marBottom w:val="0"/>
                  <w:divBdr>
                    <w:top w:val="none" w:sz="0" w:space="0" w:color="auto"/>
                    <w:left w:val="none" w:sz="0" w:space="0" w:color="auto"/>
                    <w:bottom w:val="none" w:sz="0" w:space="0" w:color="auto"/>
                    <w:right w:val="none" w:sz="0" w:space="0" w:color="auto"/>
                  </w:divBdr>
                  <w:divsChild>
                    <w:div w:id="1370447697">
                      <w:marLeft w:val="0"/>
                      <w:marRight w:val="0"/>
                      <w:marTop w:val="0"/>
                      <w:marBottom w:val="0"/>
                      <w:divBdr>
                        <w:top w:val="none" w:sz="0" w:space="0" w:color="auto"/>
                        <w:left w:val="none" w:sz="0" w:space="0" w:color="auto"/>
                        <w:bottom w:val="none" w:sz="0" w:space="0" w:color="auto"/>
                        <w:right w:val="none" w:sz="0" w:space="0" w:color="auto"/>
                      </w:divBdr>
                    </w:div>
                  </w:divsChild>
                </w:div>
                <w:div w:id="1317607379">
                  <w:marLeft w:val="0"/>
                  <w:marRight w:val="0"/>
                  <w:marTop w:val="0"/>
                  <w:marBottom w:val="0"/>
                  <w:divBdr>
                    <w:top w:val="none" w:sz="0" w:space="0" w:color="auto"/>
                    <w:left w:val="none" w:sz="0" w:space="0" w:color="auto"/>
                    <w:bottom w:val="none" w:sz="0" w:space="0" w:color="auto"/>
                    <w:right w:val="none" w:sz="0" w:space="0" w:color="auto"/>
                  </w:divBdr>
                  <w:divsChild>
                    <w:div w:id="756709573">
                      <w:marLeft w:val="0"/>
                      <w:marRight w:val="0"/>
                      <w:marTop w:val="0"/>
                      <w:marBottom w:val="0"/>
                      <w:divBdr>
                        <w:top w:val="none" w:sz="0" w:space="0" w:color="auto"/>
                        <w:left w:val="none" w:sz="0" w:space="0" w:color="auto"/>
                        <w:bottom w:val="none" w:sz="0" w:space="0" w:color="auto"/>
                        <w:right w:val="none" w:sz="0" w:space="0" w:color="auto"/>
                      </w:divBdr>
                    </w:div>
                  </w:divsChild>
                </w:div>
                <w:div w:id="1321349238">
                  <w:marLeft w:val="0"/>
                  <w:marRight w:val="0"/>
                  <w:marTop w:val="0"/>
                  <w:marBottom w:val="0"/>
                  <w:divBdr>
                    <w:top w:val="none" w:sz="0" w:space="0" w:color="auto"/>
                    <w:left w:val="none" w:sz="0" w:space="0" w:color="auto"/>
                    <w:bottom w:val="none" w:sz="0" w:space="0" w:color="auto"/>
                    <w:right w:val="none" w:sz="0" w:space="0" w:color="auto"/>
                  </w:divBdr>
                  <w:divsChild>
                    <w:div w:id="1547640075">
                      <w:marLeft w:val="0"/>
                      <w:marRight w:val="0"/>
                      <w:marTop w:val="0"/>
                      <w:marBottom w:val="0"/>
                      <w:divBdr>
                        <w:top w:val="none" w:sz="0" w:space="0" w:color="auto"/>
                        <w:left w:val="none" w:sz="0" w:space="0" w:color="auto"/>
                        <w:bottom w:val="none" w:sz="0" w:space="0" w:color="auto"/>
                        <w:right w:val="none" w:sz="0" w:space="0" w:color="auto"/>
                      </w:divBdr>
                    </w:div>
                  </w:divsChild>
                </w:div>
                <w:div w:id="1374618897">
                  <w:marLeft w:val="0"/>
                  <w:marRight w:val="0"/>
                  <w:marTop w:val="0"/>
                  <w:marBottom w:val="0"/>
                  <w:divBdr>
                    <w:top w:val="none" w:sz="0" w:space="0" w:color="auto"/>
                    <w:left w:val="none" w:sz="0" w:space="0" w:color="auto"/>
                    <w:bottom w:val="none" w:sz="0" w:space="0" w:color="auto"/>
                    <w:right w:val="none" w:sz="0" w:space="0" w:color="auto"/>
                  </w:divBdr>
                  <w:divsChild>
                    <w:div w:id="760759857">
                      <w:marLeft w:val="0"/>
                      <w:marRight w:val="0"/>
                      <w:marTop w:val="0"/>
                      <w:marBottom w:val="0"/>
                      <w:divBdr>
                        <w:top w:val="none" w:sz="0" w:space="0" w:color="auto"/>
                        <w:left w:val="none" w:sz="0" w:space="0" w:color="auto"/>
                        <w:bottom w:val="none" w:sz="0" w:space="0" w:color="auto"/>
                        <w:right w:val="none" w:sz="0" w:space="0" w:color="auto"/>
                      </w:divBdr>
                    </w:div>
                  </w:divsChild>
                </w:div>
                <w:div w:id="1415471867">
                  <w:marLeft w:val="0"/>
                  <w:marRight w:val="0"/>
                  <w:marTop w:val="0"/>
                  <w:marBottom w:val="0"/>
                  <w:divBdr>
                    <w:top w:val="none" w:sz="0" w:space="0" w:color="auto"/>
                    <w:left w:val="none" w:sz="0" w:space="0" w:color="auto"/>
                    <w:bottom w:val="none" w:sz="0" w:space="0" w:color="auto"/>
                    <w:right w:val="none" w:sz="0" w:space="0" w:color="auto"/>
                  </w:divBdr>
                  <w:divsChild>
                    <w:div w:id="959334490">
                      <w:marLeft w:val="0"/>
                      <w:marRight w:val="0"/>
                      <w:marTop w:val="0"/>
                      <w:marBottom w:val="0"/>
                      <w:divBdr>
                        <w:top w:val="none" w:sz="0" w:space="0" w:color="auto"/>
                        <w:left w:val="none" w:sz="0" w:space="0" w:color="auto"/>
                        <w:bottom w:val="none" w:sz="0" w:space="0" w:color="auto"/>
                        <w:right w:val="none" w:sz="0" w:space="0" w:color="auto"/>
                      </w:divBdr>
                    </w:div>
                  </w:divsChild>
                </w:div>
                <w:div w:id="1519465879">
                  <w:marLeft w:val="0"/>
                  <w:marRight w:val="0"/>
                  <w:marTop w:val="0"/>
                  <w:marBottom w:val="0"/>
                  <w:divBdr>
                    <w:top w:val="none" w:sz="0" w:space="0" w:color="auto"/>
                    <w:left w:val="none" w:sz="0" w:space="0" w:color="auto"/>
                    <w:bottom w:val="none" w:sz="0" w:space="0" w:color="auto"/>
                    <w:right w:val="none" w:sz="0" w:space="0" w:color="auto"/>
                  </w:divBdr>
                  <w:divsChild>
                    <w:div w:id="1502699946">
                      <w:marLeft w:val="0"/>
                      <w:marRight w:val="0"/>
                      <w:marTop w:val="0"/>
                      <w:marBottom w:val="0"/>
                      <w:divBdr>
                        <w:top w:val="none" w:sz="0" w:space="0" w:color="auto"/>
                        <w:left w:val="none" w:sz="0" w:space="0" w:color="auto"/>
                        <w:bottom w:val="none" w:sz="0" w:space="0" w:color="auto"/>
                        <w:right w:val="none" w:sz="0" w:space="0" w:color="auto"/>
                      </w:divBdr>
                    </w:div>
                  </w:divsChild>
                </w:div>
                <w:div w:id="1679188785">
                  <w:marLeft w:val="0"/>
                  <w:marRight w:val="0"/>
                  <w:marTop w:val="0"/>
                  <w:marBottom w:val="0"/>
                  <w:divBdr>
                    <w:top w:val="none" w:sz="0" w:space="0" w:color="auto"/>
                    <w:left w:val="none" w:sz="0" w:space="0" w:color="auto"/>
                    <w:bottom w:val="none" w:sz="0" w:space="0" w:color="auto"/>
                    <w:right w:val="none" w:sz="0" w:space="0" w:color="auto"/>
                  </w:divBdr>
                  <w:divsChild>
                    <w:div w:id="1959943043">
                      <w:marLeft w:val="0"/>
                      <w:marRight w:val="0"/>
                      <w:marTop w:val="0"/>
                      <w:marBottom w:val="0"/>
                      <w:divBdr>
                        <w:top w:val="none" w:sz="0" w:space="0" w:color="auto"/>
                        <w:left w:val="none" w:sz="0" w:space="0" w:color="auto"/>
                        <w:bottom w:val="none" w:sz="0" w:space="0" w:color="auto"/>
                        <w:right w:val="none" w:sz="0" w:space="0" w:color="auto"/>
                      </w:divBdr>
                    </w:div>
                  </w:divsChild>
                </w:div>
                <w:div w:id="1780565401">
                  <w:marLeft w:val="0"/>
                  <w:marRight w:val="0"/>
                  <w:marTop w:val="0"/>
                  <w:marBottom w:val="0"/>
                  <w:divBdr>
                    <w:top w:val="none" w:sz="0" w:space="0" w:color="auto"/>
                    <w:left w:val="none" w:sz="0" w:space="0" w:color="auto"/>
                    <w:bottom w:val="none" w:sz="0" w:space="0" w:color="auto"/>
                    <w:right w:val="none" w:sz="0" w:space="0" w:color="auto"/>
                  </w:divBdr>
                  <w:divsChild>
                    <w:div w:id="2114861766">
                      <w:marLeft w:val="0"/>
                      <w:marRight w:val="0"/>
                      <w:marTop w:val="0"/>
                      <w:marBottom w:val="0"/>
                      <w:divBdr>
                        <w:top w:val="none" w:sz="0" w:space="0" w:color="auto"/>
                        <w:left w:val="none" w:sz="0" w:space="0" w:color="auto"/>
                        <w:bottom w:val="none" w:sz="0" w:space="0" w:color="auto"/>
                        <w:right w:val="none" w:sz="0" w:space="0" w:color="auto"/>
                      </w:divBdr>
                    </w:div>
                  </w:divsChild>
                </w:div>
                <w:div w:id="1892615479">
                  <w:marLeft w:val="0"/>
                  <w:marRight w:val="0"/>
                  <w:marTop w:val="0"/>
                  <w:marBottom w:val="0"/>
                  <w:divBdr>
                    <w:top w:val="none" w:sz="0" w:space="0" w:color="auto"/>
                    <w:left w:val="none" w:sz="0" w:space="0" w:color="auto"/>
                    <w:bottom w:val="none" w:sz="0" w:space="0" w:color="auto"/>
                    <w:right w:val="none" w:sz="0" w:space="0" w:color="auto"/>
                  </w:divBdr>
                  <w:divsChild>
                    <w:div w:id="1954633273">
                      <w:marLeft w:val="0"/>
                      <w:marRight w:val="0"/>
                      <w:marTop w:val="0"/>
                      <w:marBottom w:val="0"/>
                      <w:divBdr>
                        <w:top w:val="none" w:sz="0" w:space="0" w:color="auto"/>
                        <w:left w:val="none" w:sz="0" w:space="0" w:color="auto"/>
                        <w:bottom w:val="none" w:sz="0" w:space="0" w:color="auto"/>
                        <w:right w:val="none" w:sz="0" w:space="0" w:color="auto"/>
                      </w:divBdr>
                    </w:div>
                  </w:divsChild>
                </w:div>
                <w:div w:id="1930651388">
                  <w:marLeft w:val="0"/>
                  <w:marRight w:val="0"/>
                  <w:marTop w:val="0"/>
                  <w:marBottom w:val="0"/>
                  <w:divBdr>
                    <w:top w:val="none" w:sz="0" w:space="0" w:color="auto"/>
                    <w:left w:val="none" w:sz="0" w:space="0" w:color="auto"/>
                    <w:bottom w:val="none" w:sz="0" w:space="0" w:color="auto"/>
                    <w:right w:val="none" w:sz="0" w:space="0" w:color="auto"/>
                  </w:divBdr>
                  <w:divsChild>
                    <w:div w:id="184559745">
                      <w:marLeft w:val="0"/>
                      <w:marRight w:val="0"/>
                      <w:marTop w:val="0"/>
                      <w:marBottom w:val="0"/>
                      <w:divBdr>
                        <w:top w:val="none" w:sz="0" w:space="0" w:color="auto"/>
                        <w:left w:val="none" w:sz="0" w:space="0" w:color="auto"/>
                        <w:bottom w:val="none" w:sz="0" w:space="0" w:color="auto"/>
                        <w:right w:val="none" w:sz="0" w:space="0" w:color="auto"/>
                      </w:divBdr>
                    </w:div>
                  </w:divsChild>
                </w:div>
                <w:div w:id="1943492006">
                  <w:marLeft w:val="0"/>
                  <w:marRight w:val="0"/>
                  <w:marTop w:val="0"/>
                  <w:marBottom w:val="0"/>
                  <w:divBdr>
                    <w:top w:val="none" w:sz="0" w:space="0" w:color="auto"/>
                    <w:left w:val="none" w:sz="0" w:space="0" w:color="auto"/>
                    <w:bottom w:val="none" w:sz="0" w:space="0" w:color="auto"/>
                    <w:right w:val="none" w:sz="0" w:space="0" w:color="auto"/>
                  </w:divBdr>
                  <w:divsChild>
                    <w:div w:id="1016619902">
                      <w:marLeft w:val="0"/>
                      <w:marRight w:val="0"/>
                      <w:marTop w:val="0"/>
                      <w:marBottom w:val="0"/>
                      <w:divBdr>
                        <w:top w:val="none" w:sz="0" w:space="0" w:color="auto"/>
                        <w:left w:val="none" w:sz="0" w:space="0" w:color="auto"/>
                        <w:bottom w:val="none" w:sz="0" w:space="0" w:color="auto"/>
                        <w:right w:val="none" w:sz="0" w:space="0" w:color="auto"/>
                      </w:divBdr>
                    </w:div>
                  </w:divsChild>
                </w:div>
                <w:div w:id="2049182387">
                  <w:marLeft w:val="0"/>
                  <w:marRight w:val="0"/>
                  <w:marTop w:val="0"/>
                  <w:marBottom w:val="0"/>
                  <w:divBdr>
                    <w:top w:val="none" w:sz="0" w:space="0" w:color="auto"/>
                    <w:left w:val="none" w:sz="0" w:space="0" w:color="auto"/>
                    <w:bottom w:val="none" w:sz="0" w:space="0" w:color="auto"/>
                    <w:right w:val="none" w:sz="0" w:space="0" w:color="auto"/>
                  </w:divBdr>
                  <w:divsChild>
                    <w:div w:id="19925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4479">
          <w:marLeft w:val="0"/>
          <w:marRight w:val="0"/>
          <w:marTop w:val="0"/>
          <w:marBottom w:val="0"/>
          <w:divBdr>
            <w:top w:val="none" w:sz="0" w:space="0" w:color="auto"/>
            <w:left w:val="none" w:sz="0" w:space="0" w:color="auto"/>
            <w:bottom w:val="none" w:sz="0" w:space="0" w:color="auto"/>
            <w:right w:val="none" w:sz="0" w:space="0" w:color="auto"/>
          </w:divBdr>
        </w:div>
        <w:div w:id="1682128332">
          <w:marLeft w:val="0"/>
          <w:marRight w:val="0"/>
          <w:marTop w:val="0"/>
          <w:marBottom w:val="0"/>
          <w:divBdr>
            <w:top w:val="none" w:sz="0" w:space="0" w:color="auto"/>
            <w:left w:val="none" w:sz="0" w:space="0" w:color="auto"/>
            <w:bottom w:val="none" w:sz="0" w:space="0" w:color="auto"/>
            <w:right w:val="none" w:sz="0" w:space="0" w:color="auto"/>
          </w:divBdr>
          <w:divsChild>
            <w:div w:id="1164934882">
              <w:marLeft w:val="-75"/>
              <w:marRight w:val="0"/>
              <w:marTop w:val="30"/>
              <w:marBottom w:val="30"/>
              <w:divBdr>
                <w:top w:val="none" w:sz="0" w:space="0" w:color="auto"/>
                <w:left w:val="none" w:sz="0" w:space="0" w:color="auto"/>
                <w:bottom w:val="none" w:sz="0" w:space="0" w:color="auto"/>
                <w:right w:val="none" w:sz="0" w:space="0" w:color="auto"/>
              </w:divBdr>
              <w:divsChild>
                <w:div w:id="111218030">
                  <w:marLeft w:val="0"/>
                  <w:marRight w:val="0"/>
                  <w:marTop w:val="0"/>
                  <w:marBottom w:val="0"/>
                  <w:divBdr>
                    <w:top w:val="none" w:sz="0" w:space="0" w:color="auto"/>
                    <w:left w:val="none" w:sz="0" w:space="0" w:color="auto"/>
                    <w:bottom w:val="none" w:sz="0" w:space="0" w:color="auto"/>
                    <w:right w:val="none" w:sz="0" w:space="0" w:color="auto"/>
                  </w:divBdr>
                  <w:divsChild>
                    <w:div w:id="1681006731">
                      <w:marLeft w:val="0"/>
                      <w:marRight w:val="0"/>
                      <w:marTop w:val="0"/>
                      <w:marBottom w:val="0"/>
                      <w:divBdr>
                        <w:top w:val="none" w:sz="0" w:space="0" w:color="auto"/>
                        <w:left w:val="none" w:sz="0" w:space="0" w:color="auto"/>
                        <w:bottom w:val="none" w:sz="0" w:space="0" w:color="auto"/>
                        <w:right w:val="none" w:sz="0" w:space="0" w:color="auto"/>
                      </w:divBdr>
                    </w:div>
                  </w:divsChild>
                </w:div>
                <w:div w:id="504636315">
                  <w:marLeft w:val="0"/>
                  <w:marRight w:val="0"/>
                  <w:marTop w:val="0"/>
                  <w:marBottom w:val="0"/>
                  <w:divBdr>
                    <w:top w:val="none" w:sz="0" w:space="0" w:color="auto"/>
                    <w:left w:val="none" w:sz="0" w:space="0" w:color="auto"/>
                    <w:bottom w:val="none" w:sz="0" w:space="0" w:color="auto"/>
                    <w:right w:val="none" w:sz="0" w:space="0" w:color="auto"/>
                  </w:divBdr>
                  <w:divsChild>
                    <w:div w:id="937562407">
                      <w:marLeft w:val="0"/>
                      <w:marRight w:val="0"/>
                      <w:marTop w:val="0"/>
                      <w:marBottom w:val="0"/>
                      <w:divBdr>
                        <w:top w:val="none" w:sz="0" w:space="0" w:color="auto"/>
                        <w:left w:val="none" w:sz="0" w:space="0" w:color="auto"/>
                        <w:bottom w:val="none" w:sz="0" w:space="0" w:color="auto"/>
                        <w:right w:val="none" w:sz="0" w:space="0" w:color="auto"/>
                      </w:divBdr>
                    </w:div>
                  </w:divsChild>
                </w:div>
                <w:div w:id="536234585">
                  <w:marLeft w:val="0"/>
                  <w:marRight w:val="0"/>
                  <w:marTop w:val="0"/>
                  <w:marBottom w:val="0"/>
                  <w:divBdr>
                    <w:top w:val="none" w:sz="0" w:space="0" w:color="auto"/>
                    <w:left w:val="none" w:sz="0" w:space="0" w:color="auto"/>
                    <w:bottom w:val="none" w:sz="0" w:space="0" w:color="auto"/>
                    <w:right w:val="none" w:sz="0" w:space="0" w:color="auto"/>
                  </w:divBdr>
                  <w:divsChild>
                    <w:div w:id="1179078756">
                      <w:marLeft w:val="0"/>
                      <w:marRight w:val="0"/>
                      <w:marTop w:val="0"/>
                      <w:marBottom w:val="0"/>
                      <w:divBdr>
                        <w:top w:val="none" w:sz="0" w:space="0" w:color="auto"/>
                        <w:left w:val="none" w:sz="0" w:space="0" w:color="auto"/>
                        <w:bottom w:val="none" w:sz="0" w:space="0" w:color="auto"/>
                        <w:right w:val="none" w:sz="0" w:space="0" w:color="auto"/>
                      </w:divBdr>
                    </w:div>
                  </w:divsChild>
                </w:div>
                <w:div w:id="802698798">
                  <w:marLeft w:val="0"/>
                  <w:marRight w:val="0"/>
                  <w:marTop w:val="0"/>
                  <w:marBottom w:val="0"/>
                  <w:divBdr>
                    <w:top w:val="none" w:sz="0" w:space="0" w:color="auto"/>
                    <w:left w:val="none" w:sz="0" w:space="0" w:color="auto"/>
                    <w:bottom w:val="none" w:sz="0" w:space="0" w:color="auto"/>
                    <w:right w:val="none" w:sz="0" w:space="0" w:color="auto"/>
                  </w:divBdr>
                  <w:divsChild>
                    <w:div w:id="1065880558">
                      <w:marLeft w:val="0"/>
                      <w:marRight w:val="0"/>
                      <w:marTop w:val="0"/>
                      <w:marBottom w:val="0"/>
                      <w:divBdr>
                        <w:top w:val="none" w:sz="0" w:space="0" w:color="auto"/>
                        <w:left w:val="none" w:sz="0" w:space="0" w:color="auto"/>
                        <w:bottom w:val="none" w:sz="0" w:space="0" w:color="auto"/>
                        <w:right w:val="none" w:sz="0" w:space="0" w:color="auto"/>
                      </w:divBdr>
                    </w:div>
                  </w:divsChild>
                </w:div>
                <w:div w:id="859785356">
                  <w:marLeft w:val="0"/>
                  <w:marRight w:val="0"/>
                  <w:marTop w:val="0"/>
                  <w:marBottom w:val="0"/>
                  <w:divBdr>
                    <w:top w:val="none" w:sz="0" w:space="0" w:color="auto"/>
                    <w:left w:val="none" w:sz="0" w:space="0" w:color="auto"/>
                    <w:bottom w:val="none" w:sz="0" w:space="0" w:color="auto"/>
                    <w:right w:val="none" w:sz="0" w:space="0" w:color="auto"/>
                  </w:divBdr>
                  <w:divsChild>
                    <w:div w:id="244994225">
                      <w:marLeft w:val="0"/>
                      <w:marRight w:val="0"/>
                      <w:marTop w:val="0"/>
                      <w:marBottom w:val="0"/>
                      <w:divBdr>
                        <w:top w:val="none" w:sz="0" w:space="0" w:color="auto"/>
                        <w:left w:val="none" w:sz="0" w:space="0" w:color="auto"/>
                        <w:bottom w:val="none" w:sz="0" w:space="0" w:color="auto"/>
                        <w:right w:val="none" w:sz="0" w:space="0" w:color="auto"/>
                      </w:divBdr>
                    </w:div>
                  </w:divsChild>
                </w:div>
                <w:div w:id="974217148">
                  <w:marLeft w:val="0"/>
                  <w:marRight w:val="0"/>
                  <w:marTop w:val="0"/>
                  <w:marBottom w:val="0"/>
                  <w:divBdr>
                    <w:top w:val="none" w:sz="0" w:space="0" w:color="auto"/>
                    <w:left w:val="none" w:sz="0" w:space="0" w:color="auto"/>
                    <w:bottom w:val="none" w:sz="0" w:space="0" w:color="auto"/>
                    <w:right w:val="none" w:sz="0" w:space="0" w:color="auto"/>
                  </w:divBdr>
                  <w:divsChild>
                    <w:div w:id="432095538">
                      <w:marLeft w:val="0"/>
                      <w:marRight w:val="0"/>
                      <w:marTop w:val="0"/>
                      <w:marBottom w:val="0"/>
                      <w:divBdr>
                        <w:top w:val="none" w:sz="0" w:space="0" w:color="auto"/>
                        <w:left w:val="none" w:sz="0" w:space="0" w:color="auto"/>
                        <w:bottom w:val="none" w:sz="0" w:space="0" w:color="auto"/>
                        <w:right w:val="none" w:sz="0" w:space="0" w:color="auto"/>
                      </w:divBdr>
                    </w:div>
                  </w:divsChild>
                </w:div>
                <w:div w:id="988948025">
                  <w:marLeft w:val="0"/>
                  <w:marRight w:val="0"/>
                  <w:marTop w:val="0"/>
                  <w:marBottom w:val="0"/>
                  <w:divBdr>
                    <w:top w:val="none" w:sz="0" w:space="0" w:color="auto"/>
                    <w:left w:val="none" w:sz="0" w:space="0" w:color="auto"/>
                    <w:bottom w:val="none" w:sz="0" w:space="0" w:color="auto"/>
                    <w:right w:val="none" w:sz="0" w:space="0" w:color="auto"/>
                  </w:divBdr>
                  <w:divsChild>
                    <w:div w:id="2030180822">
                      <w:marLeft w:val="0"/>
                      <w:marRight w:val="0"/>
                      <w:marTop w:val="0"/>
                      <w:marBottom w:val="0"/>
                      <w:divBdr>
                        <w:top w:val="none" w:sz="0" w:space="0" w:color="auto"/>
                        <w:left w:val="none" w:sz="0" w:space="0" w:color="auto"/>
                        <w:bottom w:val="none" w:sz="0" w:space="0" w:color="auto"/>
                        <w:right w:val="none" w:sz="0" w:space="0" w:color="auto"/>
                      </w:divBdr>
                    </w:div>
                  </w:divsChild>
                </w:div>
                <w:div w:id="1329401267">
                  <w:marLeft w:val="0"/>
                  <w:marRight w:val="0"/>
                  <w:marTop w:val="0"/>
                  <w:marBottom w:val="0"/>
                  <w:divBdr>
                    <w:top w:val="none" w:sz="0" w:space="0" w:color="auto"/>
                    <w:left w:val="none" w:sz="0" w:space="0" w:color="auto"/>
                    <w:bottom w:val="none" w:sz="0" w:space="0" w:color="auto"/>
                    <w:right w:val="none" w:sz="0" w:space="0" w:color="auto"/>
                  </w:divBdr>
                  <w:divsChild>
                    <w:div w:id="555045375">
                      <w:marLeft w:val="0"/>
                      <w:marRight w:val="0"/>
                      <w:marTop w:val="0"/>
                      <w:marBottom w:val="0"/>
                      <w:divBdr>
                        <w:top w:val="none" w:sz="0" w:space="0" w:color="auto"/>
                        <w:left w:val="none" w:sz="0" w:space="0" w:color="auto"/>
                        <w:bottom w:val="none" w:sz="0" w:space="0" w:color="auto"/>
                        <w:right w:val="none" w:sz="0" w:space="0" w:color="auto"/>
                      </w:divBdr>
                    </w:div>
                  </w:divsChild>
                </w:div>
                <w:div w:id="1379863745">
                  <w:marLeft w:val="0"/>
                  <w:marRight w:val="0"/>
                  <w:marTop w:val="0"/>
                  <w:marBottom w:val="0"/>
                  <w:divBdr>
                    <w:top w:val="none" w:sz="0" w:space="0" w:color="auto"/>
                    <w:left w:val="none" w:sz="0" w:space="0" w:color="auto"/>
                    <w:bottom w:val="none" w:sz="0" w:space="0" w:color="auto"/>
                    <w:right w:val="none" w:sz="0" w:space="0" w:color="auto"/>
                  </w:divBdr>
                  <w:divsChild>
                    <w:div w:id="468326711">
                      <w:marLeft w:val="0"/>
                      <w:marRight w:val="0"/>
                      <w:marTop w:val="0"/>
                      <w:marBottom w:val="0"/>
                      <w:divBdr>
                        <w:top w:val="none" w:sz="0" w:space="0" w:color="auto"/>
                        <w:left w:val="none" w:sz="0" w:space="0" w:color="auto"/>
                        <w:bottom w:val="none" w:sz="0" w:space="0" w:color="auto"/>
                        <w:right w:val="none" w:sz="0" w:space="0" w:color="auto"/>
                      </w:divBdr>
                    </w:div>
                  </w:divsChild>
                </w:div>
                <w:div w:id="1385912327">
                  <w:marLeft w:val="0"/>
                  <w:marRight w:val="0"/>
                  <w:marTop w:val="0"/>
                  <w:marBottom w:val="0"/>
                  <w:divBdr>
                    <w:top w:val="none" w:sz="0" w:space="0" w:color="auto"/>
                    <w:left w:val="none" w:sz="0" w:space="0" w:color="auto"/>
                    <w:bottom w:val="none" w:sz="0" w:space="0" w:color="auto"/>
                    <w:right w:val="none" w:sz="0" w:space="0" w:color="auto"/>
                  </w:divBdr>
                  <w:divsChild>
                    <w:div w:id="1547717813">
                      <w:marLeft w:val="0"/>
                      <w:marRight w:val="0"/>
                      <w:marTop w:val="0"/>
                      <w:marBottom w:val="0"/>
                      <w:divBdr>
                        <w:top w:val="none" w:sz="0" w:space="0" w:color="auto"/>
                        <w:left w:val="none" w:sz="0" w:space="0" w:color="auto"/>
                        <w:bottom w:val="none" w:sz="0" w:space="0" w:color="auto"/>
                        <w:right w:val="none" w:sz="0" w:space="0" w:color="auto"/>
                      </w:divBdr>
                    </w:div>
                  </w:divsChild>
                </w:div>
                <w:div w:id="1405254388">
                  <w:marLeft w:val="0"/>
                  <w:marRight w:val="0"/>
                  <w:marTop w:val="0"/>
                  <w:marBottom w:val="0"/>
                  <w:divBdr>
                    <w:top w:val="none" w:sz="0" w:space="0" w:color="auto"/>
                    <w:left w:val="none" w:sz="0" w:space="0" w:color="auto"/>
                    <w:bottom w:val="none" w:sz="0" w:space="0" w:color="auto"/>
                    <w:right w:val="none" w:sz="0" w:space="0" w:color="auto"/>
                  </w:divBdr>
                  <w:divsChild>
                    <w:div w:id="1869024262">
                      <w:marLeft w:val="0"/>
                      <w:marRight w:val="0"/>
                      <w:marTop w:val="0"/>
                      <w:marBottom w:val="0"/>
                      <w:divBdr>
                        <w:top w:val="none" w:sz="0" w:space="0" w:color="auto"/>
                        <w:left w:val="none" w:sz="0" w:space="0" w:color="auto"/>
                        <w:bottom w:val="none" w:sz="0" w:space="0" w:color="auto"/>
                        <w:right w:val="none" w:sz="0" w:space="0" w:color="auto"/>
                      </w:divBdr>
                    </w:div>
                  </w:divsChild>
                </w:div>
                <w:div w:id="1490441209">
                  <w:marLeft w:val="0"/>
                  <w:marRight w:val="0"/>
                  <w:marTop w:val="0"/>
                  <w:marBottom w:val="0"/>
                  <w:divBdr>
                    <w:top w:val="none" w:sz="0" w:space="0" w:color="auto"/>
                    <w:left w:val="none" w:sz="0" w:space="0" w:color="auto"/>
                    <w:bottom w:val="none" w:sz="0" w:space="0" w:color="auto"/>
                    <w:right w:val="none" w:sz="0" w:space="0" w:color="auto"/>
                  </w:divBdr>
                  <w:divsChild>
                    <w:div w:id="6300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8858">
          <w:marLeft w:val="0"/>
          <w:marRight w:val="0"/>
          <w:marTop w:val="0"/>
          <w:marBottom w:val="0"/>
          <w:divBdr>
            <w:top w:val="none" w:sz="0" w:space="0" w:color="auto"/>
            <w:left w:val="none" w:sz="0" w:space="0" w:color="auto"/>
            <w:bottom w:val="none" w:sz="0" w:space="0" w:color="auto"/>
            <w:right w:val="none" w:sz="0" w:space="0" w:color="auto"/>
          </w:divBdr>
        </w:div>
        <w:div w:id="1751659305">
          <w:marLeft w:val="0"/>
          <w:marRight w:val="0"/>
          <w:marTop w:val="0"/>
          <w:marBottom w:val="0"/>
          <w:divBdr>
            <w:top w:val="none" w:sz="0" w:space="0" w:color="auto"/>
            <w:left w:val="none" w:sz="0" w:space="0" w:color="auto"/>
            <w:bottom w:val="none" w:sz="0" w:space="0" w:color="auto"/>
            <w:right w:val="none" w:sz="0" w:space="0" w:color="auto"/>
          </w:divBdr>
        </w:div>
        <w:div w:id="1784883027">
          <w:marLeft w:val="0"/>
          <w:marRight w:val="0"/>
          <w:marTop w:val="0"/>
          <w:marBottom w:val="0"/>
          <w:divBdr>
            <w:top w:val="none" w:sz="0" w:space="0" w:color="auto"/>
            <w:left w:val="none" w:sz="0" w:space="0" w:color="auto"/>
            <w:bottom w:val="none" w:sz="0" w:space="0" w:color="auto"/>
            <w:right w:val="none" w:sz="0" w:space="0" w:color="auto"/>
          </w:divBdr>
        </w:div>
      </w:divsChild>
    </w:div>
    <w:div w:id="8340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nomie.fgov.be/fr/themes/entreprises/coronavirus/coronavirus-informations-pour-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fr/Services/voyager_a_letranger/conseils_par_destin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CAB377C497BE489E753AC43B3E9271" ma:contentTypeVersion="6" ma:contentTypeDescription="Een nieuw document maken." ma:contentTypeScope="" ma:versionID="0a86f810af202b2cacc29b329b5cf445">
  <xsd:schema xmlns:xsd="http://www.w3.org/2001/XMLSchema" xmlns:xs="http://www.w3.org/2001/XMLSchema" xmlns:p="http://schemas.microsoft.com/office/2006/metadata/properties" xmlns:ns2="f5795bdb-30ed-456d-b723-e744c37edc26" xmlns:ns3="5ea1879a-fcfd-49af-9ecb-d96221a69f2b" targetNamespace="http://schemas.microsoft.com/office/2006/metadata/properties" ma:root="true" ma:fieldsID="b291c9ec7c96f89060a803bb0388f5d3" ns2:_="" ns3:_="">
    <xsd:import namespace="f5795bdb-30ed-456d-b723-e744c37edc26"/>
    <xsd:import namespace="5ea1879a-fcfd-49af-9ecb-d96221a69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95bdb-30ed-456d-b723-e744c37ed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1879a-fcfd-49af-9ecb-d96221a69f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4452D-7728-4B5C-8B4E-27AEB27C6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77A35-E39A-4823-A29F-B41C51923975}">
  <ds:schemaRefs>
    <ds:schemaRef ds:uri="http://schemas.openxmlformats.org/officeDocument/2006/bibliography"/>
  </ds:schemaRefs>
</ds:datastoreItem>
</file>

<file path=customXml/itemProps3.xml><?xml version="1.0" encoding="utf-8"?>
<ds:datastoreItem xmlns:ds="http://schemas.openxmlformats.org/officeDocument/2006/customXml" ds:itemID="{2BD01E4F-61E2-40BA-87E5-41ACEA750AC3}">
  <ds:schemaRefs>
    <ds:schemaRef ds:uri="http://schemas.microsoft.com/sharepoint/v3/contenttype/forms"/>
  </ds:schemaRefs>
</ds:datastoreItem>
</file>

<file path=customXml/itemProps4.xml><?xml version="1.0" encoding="utf-8"?>
<ds:datastoreItem xmlns:ds="http://schemas.openxmlformats.org/officeDocument/2006/customXml" ds:itemID="{411627F2-5B49-4D31-882E-E16F7107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95bdb-30ed-456d-b723-e744c37edc26"/>
    <ds:schemaRef ds:uri="5ea1879a-fcfd-49af-9ecb-d96221a6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2084</Words>
  <Characters>11882</Characters>
  <Application>Microsoft Office Word</Application>
  <DocSecurity>4</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Pype</dc:creator>
  <cp:keywords/>
  <dc:description/>
  <cp:lastModifiedBy>Laura Delbar</cp:lastModifiedBy>
  <cp:revision>165</cp:revision>
  <dcterms:created xsi:type="dcterms:W3CDTF">2020-03-14T20:54:00Z</dcterms:created>
  <dcterms:modified xsi:type="dcterms:W3CDTF">2020-03-14T20:47:00Z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0x01010049CAB377C497BE489E753AC43B3E9271</vt:lpwstr>
  </property>
</Properties>
</file>